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_GBK" w:hAnsi="方正小标宋_GBK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“深圳品牌百强”培育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申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请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表</w:t>
      </w:r>
    </w:p>
    <w:bookmarkEnd w:id="0"/>
    <w:p>
      <w:pPr>
        <w:spacing w:line="63" w:lineRule="exact"/>
      </w:pPr>
    </w:p>
    <w:tbl>
      <w:tblPr>
        <w:tblStyle w:val="6"/>
        <w:tblW w:w="985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8"/>
        <w:gridCol w:w="1872"/>
        <w:gridCol w:w="74"/>
        <w:gridCol w:w="668"/>
        <w:gridCol w:w="994"/>
        <w:gridCol w:w="66"/>
        <w:gridCol w:w="1042"/>
        <w:gridCol w:w="154"/>
        <w:gridCol w:w="532"/>
        <w:gridCol w:w="17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94" w:line="227" w:lineRule="auto"/>
              <w:ind w:left="113"/>
              <w:jc w:val="both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企业名称</w:t>
            </w:r>
          </w:p>
        </w:tc>
        <w:tc>
          <w:tcPr>
            <w:tcW w:w="36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gridSpan w:val="4"/>
            <w:vAlign w:val="center"/>
          </w:tcPr>
          <w:p>
            <w:pPr>
              <w:ind w:firstLine="240" w:firstLineChars="100"/>
              <w:jc w:val="both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是否已上市</w:t>
            </w:r>
          </w:p>
        </w:tc>
        <w:tc>
          <w:tcPr>
            <w:tcW w:w="1731" w:type="dxa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89" w:line="219" w:lineRule="auto"/>
              <w:ind w:left="119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统一社会信用代码</w:t>
            </w:r>
          </w:p>
        </w:tc>
        <w:tc>
          <w:tcPr>
            <w:tcW w:w="36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gridSpan w:val="2"/>
            <w:vAlign w:val="top"/>
          </w:tcPr>
          <w:p>
            <w:pPr>
              <w:spacing w:before="188" w:line="216" w:lineRule="auto"/>
              <w:ind w:left="116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3"/>
                <w:sz w:val="24"/>
                <w:szCs w:val="24"/>
              </w:rPr>
              <w:t>成立日期</w:t>
            </w:r>
          </w:p>
        </w:tc>
        <w:tc>
          <w:tcPr>
            <w:tcW w:w="24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89" w:line="229" w:lineRule="auto"/>
              <w:ind w:left="11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  <w:lang w:val="en-US" w:eastAsia="zh-CN"/>
              </w:rPr>
              <w:t>注册</w:t>
            </w: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地址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企业领导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姓  名</w:t>
            </w: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部门及职务</w:t>
            </w: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default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手机号码</w:t>
            </w: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jc w:val="center"/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9"/>
                <w:position w:val="1"/>
                <w:sz w:val="20"/>
                <w:szCs w:val="20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品牌分管领导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hint="default" w:ascii="楷体" w:hAnsi="楷体" w:eastAsia="楷体" w:cs="楷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4"/>
                <w:sz w:val="24"/>
                <w:szCs w:val="24"/>
                <w:lang w:val="en-US" w:eastAsia="zh-CN"/>
              </w:rPr>
              <w:t>申报联系人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pacing w:val="-19"/>
                <w:position w:val="1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78" w:line="216" w:lineRule="auto"/>
              <w:ind w:left="121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4"/>
                <w:sz w:val="24"/>
                <w:szCs w:val="24"/>
              </w:rPr>
              <w:t>所属行业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156" w:line="274" w:lineRule="exact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依据《国民经济行业分类》（</w:t>
            </w:r>
            <w:r>
              <w:rPr>
                <w:rFonts w:ascii="Times New Roman" w:hAnsi="Times New Roman" w:eastAsia="Times New Roman" w:cs="Times New Roman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GB/T4754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—</w:t>
            </w:r>
            <w:r>
              <w:rPr>
                <w:rFonts w:ascii="Times New Roman" w:hAnsi="Times New Roman" w:eastAsia="Times New Roman" w:cs="Times New Roman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2017</w:t>
            </w:r>
            <w:r>
              <w:rPr>
                <w:rFonts w:ascii="宋体" w:hAnsi="宋体" w:eastAsia="宋体" w:cs="宋体"/>
                <w:color w:val="A6A6A6" w:themeColor="background1" w:themeShade="A6"/>
                <w:spacing w:val="-19"/>
                <w:position w:val="1"/>
                <w:sz w:val="20"/>
                <w:szCs w:val="20"/>
              </w:rPr>
              <w:t>）填写小类代码及类别名称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718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78" w:line="225" w:lineRule="auto"/>
              <w:ind w:left="114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2614" w:type="dxa"/>
            <w:gridSpan w:val="3"/>
            <w:tcBorders>
              <w:right w:val="nil"/>
            </w:tcBorders>
            <w:vAlign w:val="top"/>
          </w:tcPr>
          <w:p>
            <w:pPr>
              <w:spacing w:before="164" w:line="227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□中央部门管理企业</w:t>
            </w:r>
          </w:p>
          <w:p>
            <w:pPr>
              <w:spacing w:before="27" w:line="228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□民营企业</w:t>
            </w:r>
          </w:p>
          <w:p>
            <w:pPr>
              <w:spacing w:before="24" w:line="227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□港澳台投资企业</w:t>
            </w:r>
          </w:p>
        </w:tc>
        <w:tc>
          <w:tcPr>
            <w:tcW w:w="4519" w:type="dxa"/>
            <w:gridSpan w:val="6"/>
            <w:tcBorders>
              <w:left w:val="nil"/>
            </w:tcBorders>
            <w:vAlign w:val="top"/>
          </w:tcPr>
          <w:p>
            <w:pPr>
              <w:spacing w:before="164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□地方国有企业</w:t>
            </w:r>
          </w:p>
          <w:p>
            <w:pPr>
              <w:spacing w:before="26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□外商投资企业</w:t>
            </w:r>
          </w:p>
          <w:p>
            <w:pPr>
              <w:spacing w:before="24" w:line="227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□其他类型组织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92" w:line="228" w:lineRule="auto"/>
              <w:ind w:left="113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2"/>
                <w:sz w:val="24"/>
                <w:szCs w:val="24"/>
              </w:rPr>
              <w:t>企业人数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8" w:line="227" w:lineRule="auto"/>
              <w:ind w:left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员工总数：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品牌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人员数：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shd w:val="clear" w:color="auto" w:fill="auto"/>
            <w:vAlign w:val="top"/>
          </w:tcPr>
          <w:p>
            <w:pPr>
              <w:spacing w:before="166" w:line="277" w:lineRule="auto"/>
              <w:ind w:left="117" w:leftChars="0" w:right="230" w:rightChars="0" w:hanging="5" w:firstLineChars="0"/>
              <w:rPr>
                <w:rFonts w:hint="default" w:ascii="楷体" w:hAnsi="楷体" w:eastAsia="楷体" w:cs="楷体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是否设立品牌管理机构</w:t>
            </w:r>
          </w:p>
        </w:tc>
        <w:tc>
          <w:tcPr>
            <w:tcW w:w="7133" w:type="dxa"/>
            <w:gridSpan w:val="9"/>
            <w:shd w:val="clear" w:color="auto" w:fill="auto"/>
            <w:vAlign w:val="top"/>
          </w:tcPr>
          <w:p>
            <w:pPr>
              <w:spacing w:before="210" w:line="239" w:lineRule="auto"/>
              <w:ind w:left="134" w:leftChars="0" w:right="1345" w:rightChars="0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机构名称：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ascii="楷体" w:hAnsi="楷体" w:eastAsia="楷体" w:cs="楷体"/>
                <w:spacing w:val="-1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品牌管理人员是否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持有任职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培训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合格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</w:rPr>
              <w:t>证书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ascii="宋体" w:hAnsi="宋体" w:eastAsia="宋体" w:cs="宋体"/>
                <w:spacing w:val="6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无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品牌经理证书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首席品牌官证书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；□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>其他：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 xml:space="preserve">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hint="default" w:ascii="楷体" w:hAnsi="楷体" w:eastAsia="楷体" w:cs="楷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是否已导入国内国际有关品牌管理体系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（体系名称：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u w:val="none" w:color="auto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1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718" w:type="dxa"/>
            <w:vAlign w:val="top"/>
          </w:tcPr>
          <w:p>
            <w:pPr>
              <w:spacing w:before="166" w:line="277" w:lineRule="auto"/>
              <w:ind w:left="117" w:right="230" w:hanging="5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ascii="楷体" w:hAnsi="楷体" w:eastAsia="楷体" w:cs="楷体"/>
                <w:spacing w:val="-1"/>
                <w:sz w:val="24"/>
                <w:szCs w:val="24"/>
              </w:rPr>
              <w:t>是否</w:t>
            </w:r>
            <w:r>
              <w:rPr>
                <w:rFonts w:hint="eastAsia" w:ascii="楷体" w:hAnsi="楷体" w:eastAsia="楷体" w:cs="楷体"/>
                <w:spacing w:val="-1"/>
                <w:sz w:val="24"/>
                <w:szCs w:val="24"/>
                <w:lang w:val="en-US" w:eastAsia="zh-CN"/>
              </w:rPr>
              <w:t>已参与过往届“深圳品牌百强”评价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spacing w:before="210" w:line="239" w:lineRule="auto"/>
              <w:ind w:left="134" w:right="1345"/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 是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首届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第二届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val="en-US" w:eastAsia="zh-CN"/>
              </w:rPr>
              <w:t xml:space="preserve">第三届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）</w:t>
            </w:r>
          </w:p>
          <w:p>
            <w:pPr>
              <w:spacing w:before="210" w:line="239" w:lineRule="auto"/>
              <w:ind w:left="134" w:right="13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经济指标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（万元人民币）</w:t>
            </w:r>
          </w:p>
        </w:tc>
        <w:tc>
          <w:tcPr>
            <w:tcW w:w="1872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资产总额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营业收入</w:t>
            </w:r>
          </w:p>
        </w:tc>
        <w:tc>
          <w:tcPr>
            <w:tcW w:w="1794" w:type="dxa"/>
            <w:gridSpan w:val="4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净利润</w:t>
            </w:r>
          </w:p>
        </w:tc>
        <w:tc>
          <w:tcPr>
            <w:tcW w:w="1731" w:type="dxa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纳税总额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pacing w:val="-2"/>
                <w:position w:val="8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pacing w:val="-2"/>
                <w:position w:val="8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718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2024年</w:t>
            </w:r>
          </w:p>
        </w:tc>
        <w:tc>
          <w:tcPr>
            <w:tcW w:w="187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6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94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3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2718" w:type="dxa"/>
            <w:vMerge w:val="restart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spacing w:before="136" w:line="258" w:lineRule="auto"/>
              <w:ind w:left="111" w:right="105" w:hanging="1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position w:val="8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5"/>
                <w:sz w:val="24"/>
                <w:szCs w:val="24"/>
              </w:rPr>
              <w:t>品牌价值</w:t>
            </w:r>
          </w:p>
        </w:tc>
        <w:tc>
          <w:tcPr>
            <w:tcW w:w="2614" w:type="dxa"/>
            <w:gridSpan w:val="3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评价年份</w:t>
            </w:r>
          </w:p>
        </w:tc>
        <w:tc>
          <w:tcPr>
            <w:tcW w:w="2256" w:type="dxa"/>
            <w:gridSpan w:val="4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评价结果（亿元）</w:t>
            </w:r>
          </w:p>
        </w:tc>
        <w:tc>
          <w:tcPr>
            <w:tcW w:w="2263" w:type="dxa"/>
            <w:gridSpan w:val="2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</w:rPr>
              <w:t>评价机构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718" w:type="dxa"/>
            <w:vMerge w:val="continue"/>
            <w:vAlign w:val="top"/>
          </w:tcPr>
          <w:p>
            <w:pPr>
              <w:spacing w:before="136" w:line="258" w:lineRule="auto"/>
              <w:ind w:left="111" w:right="105" w:hanging="1"/>
              <w:rPr>
                <w:rFonts w:hint="eastAsia" w:ascii="楷体" w:hAnsi="楷体" w:eastAsia="楷体" w:cs="楷体"/>
                <w:b w:val="0"/>
                <w:bCs w:val="0"/>
                <w:spacing w:val="-2"/>
                <w:position w:val="8"/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256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26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  <w:jc w:val="center"/>
        </w:trPr>
        <w:tc>
          <w:tcPr>
            <w:tcW w:w="2718" w:type="dxa"/>
            <w:vMerge w:val="restart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申报企业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概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</w:rPr>
              <w:t>述</w:t>
            </w:r>
          </w:p>
        </w:tc>
        <w:tc>
          <w:tcPr>
            <w:tcW w:w="7133" w:type="dxa"/>
            <w:gridSpan w:val="9"/>
            <w:vAlign w:val="top"/>
          </w:tcPr>
          <w:p>
            <w:pPr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企业基本情况</w:t>
            </w:r>
            <w:r>
              <w:rPr>
                <w:rFonts w:hint="eastAsia"/>
                <w:sz w:val="20"/>
                <w:szCs w:val="20"/>
                <w:lang w:eastAsia="zh-CN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企业</w:t>
            </w:r>
            <w:r>
              <w:rPr>
                <w:rFonts w:hint="eastAsia"/>
                <w:sz w:val="20"/>
                <w:szCs w:val="20"/>
                <w:lang w:eastAsia="zh-CN"/>
              </w:rPr>
              <w:t>涉及主要领域、经营种类、业务范围等。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  <w:jc w:val="center"/>
        </w:trPr>
        <w:tc>
          <w:tcPr>
            <w:tcW w:w="2718" w:type="dxa"/>
            <w:vMerge w:val="continue"/>
            <w:vAlign w:val="top"/>
          </w:tcPr>
          <w:p/>
        </w:tc>
        <w:tc>
          <w:tcPr>
            <w:tcW w:w="7133" w:type="dxa"/>
            <w:gridSpan w:val="9"/>
            <w:vAlign w:val="top"/>
          </w:tcPr>
          <w:p>
            <w:pPr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企业品牌建设和成果情况</w:t>
            </w:r>
            <w:r>
              <w:rPr>
                <w:rFonts w:hint="eastAsia"/>
                <w:sz w:val="20"/>
                <w:szCs w:val="20"/>
                <w:lang w:eastAsia="zh-CN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从企业品牌</w:t>
            </w:r>
            <w:r>
              <w:rPr>
                <w:rFonts w:hint="eastAsia"/>
                <w:sz w:val="20"/>
                <w:szCs w:val="20"/>
                <w:lang w:eastAsia="zh-CN"/>
              </w:rPr>
              <w:t>创建、品牌定位、品牌特色与创新、品牌推广、品牌维护等方面阐述品牌建设；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从</w:t>
            </w:r>
            <w:r>
              <w:rPr>
                <w:rFonts w:hint="eastAsia"/>
                <w:sz w:val="20"/>
                <w:szCs w:val="20"/>
                <w:lang w:eastAsia="zh-CN"/>
              </w:rPr>
              <w:t>品牌所获得的荣誉、品牌国际化等方面阐述品牌成果。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3" w:hRule="atLeast"/>
          <w:jc w:val="center"/>
        </w:trPr>
        <w:tc>
          <w:tcPr>
            <w:tcW w:w="9851" w:type="dxa"/>
            <w:gridSpan w:val="10"/>
            <w:vAlign w:val="top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以上申报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信息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属实。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申报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负责人（签字）：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申报企业（盖章）：</w:t>
            </w:r>
          </w:p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   </w:t>
            </w:r>
          </w:p>
          <w:p>
            <w:pPr>
              <w:pStyle w:val="2"/>
              <w:ind w:firstLine="6000" w:firstLineChars="2500"/>
              <w:rPr>
                <w:rFonts w:hint="default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年   月    日</w:t>
            </w:r>
          </w:p>
          <w:p>
            <w:pPr>
              <w:spacing w:before="52" w:line="232" w:lineRule="auto"/>
              <w:ind w:left="110"/>
              <w:rPr>
                <w:rFonts w:ascii="宋体" w:hAnsi="宋体" w:eastAsia="宋体" w:cs="宋体"/>
                <w:position w:val="9"/>
                <w:sz w:val="8"/>
                <w:szCs w:val="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wiss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标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BE111A"/>
    <w:multiLevelType w:val="singleLevel"/>
    <w:tmpl w:val="62BE111A"/>
    <w:lvl w:ilvl="0" w:tentative="0">
      <w:start w:val="1"/>
      <w:numFmt w:val="decimal"/>
      <w:pStyle w:val="3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WMyODZjYThhM2M2NzQzMzdjZWNkNGMwZDViNDIifQ=="/>
  </w:docVars>
  <w:rsids>
    <w:rsidRoot w:val="087F2822"/>
    <w:rsid w:val="023615AF"/>
    <w:rsid w:val="087F2822"/>
    <w:rsid w:val="0E056A05"/>
    <w:rsid w:val="152E0967"/>
    <w:rsid w:val="15FA6724"/>
    <w:rsid w:val="1A734CF7"/>
    <w:rsid w:val="1A840CB2"/>
    <w:rsid w:val="1CA03585"/>
    <w:rsid w:val="26753BA5"/>
    <w:rsid w:val="292F53EE"/>
    <w:rsid w:val="2E8B0409"/>
    <w:rsid w:val="30191A45"/>
    <w:rsid w:val="30751371"/>
    <w:rsid w:val="35CC4DEF"/>
    <w:rsid w:val="3B0A4DAB"/>
    <w:rsid w:val="42F73D77"/>
    <w:rsid w:val="432033BE"/>
    <w:rsid w:val="498B355B"/>
    <w:rsid w:val="4ABD7744"/>
    <w:rsid w:val="4E8B64BF"/>
    <w:rsid w:val="572A7F10"/>
    <w:rsid w:val="5C294C3A"/>
    <w:rsid w:val="5E371164"/>
    <w:rsid w:val="612B1454"/>
    <w:rsid w:val="652F0DE7"/>
    <w:rsid w:val="66AA4BC9"/>
    <w:rsid w:val="68506E3A"/>
    <w:rsid w:val="6DAA4A9D"/>
    <w:rsid w:val="70227EC6"/>
    <w:rsid w:val="7F182BC0"/>
    <w:rsid w:val="C5E3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int="eastAsia" w:ascii="宋体" w:hAnsi="Courier New"/>
    </w:rPr>
  </w:style>
  <w:style w:type="paragraph" w:styleId="3">
    <w:name w:val="List Number 5"/>
    <w:basedOn w:val="1"/>
    <w:qFormat/>
    <w:uiPriority w:val="0"/>
    <w:pPr>
      <w:numPr>
        <w:ilvl w:val="0"/>
        <w:numId w:val="1"/>
      </w:numPr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1272</Words>
  <Characters>1550</Characters>
  <Lines>0</Lines>
  <Paragraphs>0</Paragraphs>
  <TotalTime>7</TotalTime>
  <ScaleCrop>false</ScaleCrop>
  <LinksUpToDate>false</LinksUpToDate>
  <CharactersWithSpaces>1755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2024-11-18T15:02:00Z</dcterms:created>
  <dc:creator>孤岛愚夫</dc:creator>
  <cp:lastModifiedBy>longhua</cp:lastModifiedBy>
  <dcterms:modified xsi:type="dcterms:W3CDTF">2025-05-22T16:36:07Z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8C815E7A61224014AEF6B1E03B109D82_11</vt:lpwstr>
  </property>
  <property fmtid="{D5CDD505-2E9C-101B-9397-08002B2CF9AE}" pid="4" name="KSOTemplateDocerSaveRecord">
    <vt:lpwstr>eyJoZGlkIjoiN2UzNWMyODZjYThhM2M2NzQzMzdjZWNkNGMwZDViNDIiLCJ1c2VySWQiOiI0Mzg3MjAxIn0=</vt:lpwstr>
  </property>
</Properties>
</file>