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6：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 w:val="0"/>
          <w:color w:val="auto"/>
          <w:sz w:val="44"/>
          <w:szCs w:val="44"/>
        </w:rPr>
        <w:t>计划生育情况个人承诺书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承诺人姓名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，性别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□男□女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，婚姻状况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□未婚 □初婚 □离异 □丧偶 □双方再婚 □男再婚女初婚 □女再婚男初婚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，子女数（含配偶所生）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，是否已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孕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□是 □否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，有无非婚生育情况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□有 □无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，有无违反计划生育规定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□有 □无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承诺人承诺上述信息全面、真实、准确，知晓如有弄虚作假情形，将被取消办理聘用手续或解除聘用。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承诺人（签名）：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/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074FE3"/>
    <w:rsid w:val="7F5D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zhangting</cp:lastModifiedBy>
  <dcterms:modified xsi:type="dcterms:W3CDTF">2022-12-12T19:06:36Z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