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7"/>
        <w:keepNext w:val="0"/>
        <w:keepLines w:val="0"/>
        <w:pageBreakBefore w:val="0"/>
        <w:widowControl w:val="0"/>
        <w:kinsoku/>
        <w:wordWrap/>
        <w:overflowPunct w:val="0"/>
        <w:topLinePunct w:val="0"/>
        <w:autoSpaceDE/>
        <w:autoSpaceDN/>
        <w:bidi w:val="0"/>
        <w:adjustRightInd/>
        <w:snapToGrid/>
        <w:spacing w:beforeAutospacing="0" w:after="0" w:afterAutospacing="0" w:line="560" w:lineRule="exact"/>
        <w:ind w:left="0" w:right="0" w:firstLine="0"/>
        <w:jc w:val="center"/>
        <w:textAlignment w:val="auto"/>
        <w:rPr>
          <w:rFonts w:hint="eastAsia" w:ascii="方正小标宋简体" w:hAnsi="方正小标宋简体" w:eastAsia="方正小标宋简体" w:cs="方正小标宋简体"/>
          <w:b w:val="0"/>
          <w:i w:val="0"/>
          <w:caps w:val="0"/>
          <w:color w:val="auto"/>
          <w:spacing w:val="0"/>
          <w:sz w:val="44"/>
          <w:szCs w:val="44"/>
          <w:highlight w:val="none"/>
          <w:u w:val="none"/>
        </w:rPr>
      </w:pPr>
      <w:bookmarkStart w:id="0" w:name="_GoBack"/>
      <w:bookmarkEnd w:id="0"/>
      <w:r>
        <w:rPr>
          <w:rFonts w:hint="eastAsia" w:ascii="方正小标宋简体" w:hAnsi="方正小标宋简体" w:eastAsia="方正小标宋简体" w:cs="方正小标宋简体"/>
          <w:b w:val="0"/>
          <w:i w:val="0"/>
          <w:caps w:val="0"/>
          <w:color w:val="auto"/>
          <w:spacing w:val="0"/>
          <w:sz w:val="44"/>
          <w:szCs w:val="44"/>
          <w:highlight w:val="none"/>
          <w:u w:val="none"/>
        </w:rPr>
        <w:t>龙华区工业及其他产业用地项目遴选办法</w:t>
      </w:r>
    </w:p>
    <w:p>
      <w:pPr>
        <w:pStyle w:val="7"/>
        <w:keepNext w:val="0"/>
        <w:keepLines w:val="0"/>
        <w:pageBreakBefore w:val="0"/>
        <w:widowControl w:val="0"/>
        <w:kinsoku/>
        <w:wordWrap/>
        <w:overflowPunct w:val="0"/>
        <w:topLinePunct w:val="0"/>
        <w:autoSpaceDE/>
        <w:autoSpaceDN/>
        <w:bidi w:val="0"/>
        <w:adjustRightInd/>
        <w:snapToGrid/>
        <w:spacing w:beforeAutospacing="0" w:after="0" w:afterAutospacing="0" w:line="560" w:lineRule="exact"/>
        <w:ind w:left="0" w:right="0" w:firstLine="0"/>
        <w:jc w:val="center"/>
        <w:textAlignment w:val="auto"/>
        <w:rPr>
          <w:rFonts w:hint="eastAsia" w:ascii="楷体_GB2312" w:hAnsi="楷体_GB2312" w:eastAsia="楷体_GB2312" w:cs="楷体_GB2312"/>
          <w:b w:val="0"/>
          <w:i w:val="0"/>
          <w:caps w:val="0"/>
          <w:color w:val="auto"/>
          <w:spacing w:val="0"/>
          <w:sz w:val="32"/>
          <w:szCs w:val="32"/>
          <w:highlight w:val="none"/>
          <w:u w:val="none"/>
          <w:lang w:val="en-US" w:eastAsia="zh-CN"/>
        </w:rPr>
      </w:pPr>
      <w:r>
        <w:rPr>
          <w:rFonts w:hint="eastAsia" w:ascii="楷体_GB2312" w:hAnsi="楷体_GB2312" w:eastAsia="楷体_GB2312" w:cs="楷体_GB2312"/>
          <w:b w:val="0"/>
          <w:i w:val="0"/>
          <w:caps w:val="0"/>
          <w:color w:val="auto"/>
          <w:spacing w:val="0"/>
          <w:sz w:val="32"/>
          <w:szCs w:val="32"/>
          <w:highlight w:val="none"/>
          <w:u w:val="none"/>
          <w:lang w:val="en-US" w:eastAsia="zh-CN"/>
        </w:rPr>
        <w:t>（修订稿）</w:t>
      </w:r>
    </w:p>
    <w:p>
      <w:pPr>
        <w:pStyle w:val="7"/>
        <w:keepNext w:val="0"/>
        <w:keepLines w:val="0"/>
        <w:pageBreakBefore w:val="0"/>
        <w:widowControl w:val="0"/>
        <w:kinsoku/>
        <w:wordWrap/>
        <w:overflowPunct w:val="0"/>
        <w:topLinePunct w:val="0"/>
        <w:autoSpaceDE/>
        <w:autoSpaceDN/>
        <w:bidi w:val="0"/>
        <w:adjustRightInd/>
        <w:snapToGrid/>
        <w:spacing w:before="0" w:beforeAutospacing="0" w:after="159" w:afterLines="50" w:afterAutospacing="0" w:line="560" w:lineRule="exact"/>
        <w:ind w:left="0" w:leftChars="0" w:right="0" w:rightChars="0" w:firstLine="0"/>
        <w:jc w:val="center"/>
        <w:textAlignment w:val="auto"/>
        <w:outlineLvl w:val="9"/>
        <w:rPr>
          <w:rFonts w:hint="eastAsia" w:ascii="黑体" w:hAnsi="黑体" w:eastAsia="黑体" w:cs="黑体"/>
          <w:b w:val="0"/>
          <w:bCs/>
          <w:i w:val="0"/>
          <w:caps w:val="0"/>
          <w:color w:val="auto"/>
          <w:spacing w:val="0"/>
          <w:sz w:val="32"/>
          <w:szCs w:val="32"/>
          <w:highlight w:val="none"/>
          <w:u w:val="none"/>
        </w:rPr>
      </w:pPr>
    </w:p>
    <w:p>
      <w:pPr>
        <w:pStyle w:val="7"/>
        <w:keepNext w:val="0"/>
        <w:keepLines w:val="0"/>
        <w:pageBreakBefore w:val="0"/>
        <w:widowControl w:val="0"/>
        <w:kinsoku/>
        <w:wordWrap/>
        <w:overflowPunct w:val="0"/>
        <w:topLinePunct w:val="0"/>
        <w:autoSpaceDE/>
        <w:autoSpaceDN/>
        <w:bidi w:val="0"/>
        <w:adjustRightInd/>
        <w:snapToGrid/>
        <w:spacing w:before="0" w:beforeAutospacing="0" w:after="159" w:afterLines="50" w:afterAutospacing="0" w:line="560" w:lineRule="exact"/>
        <w:ind w:left="0" w:leftChars="0" w:right="0" w:rightChars="0" w:firstLine="0"/>
        <w:jc w:val="center"/>
        <w:textAlignment w:val="auto"/>
        <w:outlineLvl w:val="9"/>
        <w:rPr>
          <w:rFonts w:hint="eastAsia" w:ascii="黑体" w:hAnsi="黑体" w:eastAsia="黑体" w:cs="黑体"/>
          <w:b w:val="0"/>
          <w:bCs/>
          <w:i w:val="0"/>
          <w:caps w:val="0"/>
          <w:color w:val="auto"/>
          <w:spacing w:val="0"/>
          <w:sz w:val="32"/>
          <w:szCs w:val="32"/>
          <w:highlight w:val="none"/>
          <w:u w:val="none"/>
        </w:rPr>
      </w:pPr>
      <w:r>
        <w:rPr>
          <w:rFonts w:hint="eastAsia" w:ascii="黑体" w:hAnsi="黑体" w:eastAsia="黑体" w:cs="黑体"/>
          <w:b w:val="0"/>
          <w:bCs/>
          <w:i w:val="0"/>
          <w:caps w:val="0"/>
          <w:color w:val="auto"/>
          <w:spacing w:val="0"/>
          <w:sz w:val="32"/>
          <w:szCs w:val="32"/>
          <w:highlight w:val="none"/>
          <w:u w:val="none"/>
        </w:rPr>
        <w:t>第一章</w:t>
      </w:r>
      <w:r>
        <w:rPr>
          <w:rFonts w:hint="eastAsia" w:ascii="黑体" w:hAnsi="黑体" w:eastAsia="黑体" w:cs="黑体"/>
          <w:b w:val="0"/>
          <w:bCs/>
          <w:i w:val="0"/>
          <w:caps w:val="0"/>
          <w:color w:val="auto"/>
          <w:spacing w:val="0"/>
          <w:sz w:val="32"/>
          <w:szCs w:val="32"/>
          <w:highlight w:val="none"/>
          <w:u w:val="none"/>
          <w:lang w:val="en-US" w:eastAsia="zh-CN"/>
        </w:rPr>
        <w:t xml:space="preserve">  </w:t>
      </w:r>
      <w:r>
        <w:rPr>
          <w:rFonts w:hint="eastAsia" w:ascii="黑体" w:hAnsi="黑体" w:eastAsia="黑体" w:cs="黑体"/>
          <w:b w:val="0"/>
          <w:bCs/>
          <w:i w:val="0"/>
          <w:caps w:val="0"/>
          <w:color w:val="auto"/>
          <w:spacing w:val="0"/>
          <w:sz w:val="32"/>
          <w:szCs w:val="32"/>
          <w:highlight w:val="none"/>
          <w:u w:val="none"/>
        </w:rPr>
        <w:t>总</w:t>
      </w:r>
      <w:r>
        <w:rPr>
          <w:rFonts w:hint="eastAsia" w:ascii="黑体" w:hAnsi="黑体" w:eastAsia="黑体" w:cs="黑体"/>
          <w:b w:val="0"/>
          <w:bCs/>
          <w:i w:val="0"/>
          <w:caps w:val="0"/>
          <w:color w:val="auto"/>
          <w:spacing w:val="0"/>
          <w:sz w:val="32"/>
          <w:szCs w:val="32"/>
          <w:highlight w:val="none"/>
          <w:u w:val="none"/>
          <w:lang w:val="en-US" w:eastAsia="zh-CN"/>
        </w:rPr>
        <w:t xml:space="preserve">  </w:t>
      </w:r>
      <w:r>
        <w:rPr>
          <w:rFonts w:hint="eastAsia" w:ascii="黑体" w:hAnsi="黑体" w:eastAsia="黑体" w:cs="黑体"/>
          <w:b w:val="0"/>
          <w:bCs/>
          <w:i w:val="0"/>
          <w:caps w:val="0"/>
          <w:color w:val="auto"/>
          <w:spacing w:val="0"/>
          <w:sz w:val="32"/>
          <w:szCs w:val="32"/>
          <w:highlight w:val="none"/>
          <w:u w:val="none"/>
        </w:rPr>
        <w:t>则</w:t>
      </w:r>
    </w:p>
    <w:p>
      <w:pPr>
        <w:pStyle w:val="7"/>
        <w:keepNext w:val="0"/>
        <w:keepLines w:val="0"/>
        <w:pageBreakBefore w:val="0"/>
        <w:widowControl w:val="0"/>
        <w:kinsoku/>
        <w:wordWrap/>
        <w:overflowPunct w:val="0"/>
        <w:topLinePunct w:val="0"/>
        <w:autoSpaceDE/>
        <w:autoSpaceDN/>
        <w:bidi w:val="0"/>
        <w:adjustRightInd/>
        <w:snapToGrid/>
        <w:spacing w:before="0" w:beforeAutospacing="0" w:after="0" w:afterAutospacing="0" w:line="560" w:lineRule="exact"/>
        <w:ind w:left="0" w:leftChars="0" w:right="0" w:rightChars="0" w:firstLine="640" w:firstLineChars="200"/>
        <w:jc w:val="both"/>
        <w:textAlignment w:val="auto"/>
        <w:outlineLvl w:val="9"/>
        <w:rPr>
          <w:rFonts w:hint="default" w:ascii="仿宋_GB2312" w:hAnsi="仿宋_GB2312" w:eastAsia="仿宋_GB2312" w:cs="仿宋_GB2312"/>
          <w:color w:val="auto"/>
          <w:sz w:val="32"/>
          <w:szCs w:val="32"/>
          <w:highlight w:val="none"/>
          <w:u w:val="none"/>
        </w:rPr>
      </w:pPr>
      <w:r>
        <w:rPr>
          <w:rFonts w:hint="eastAsia" w:ascii="黑体" w:hAnsi="黑体" w:eastAsia="黑体" w:cs="黑体"/>
          <w:b w:val="0"/>
          <w:bCs/>
          <w:i w:val="0"/>
          <w:caps w:val="0"/>
          <w:color w:val="auto"/>
          <w:spacing w:val="0"/>
          <w:sz w:val="32"/>
          <w:szCs w:val="32"/>
          <w:highlight w:val="none"/>
          <w:u w:val="none"/>
        </w:rPr>
        <w:t>第一</w:t>
      </w:r>
      <w:r>
        <w:rPr>
          <w:rFonts w:hint="eastAsia" w:ascii="黑体" w:hAnsi="黑体" w:eastAsia="黑体" w:cs="黑体"/>
          <w:b w:val="0"/>
          <w:bCs/>
          <w:i w:val="0"/>
          <w:caps w:val="0"/>
          <w:color w:val="auto"/>
          <w:spacing w:val="0"/>
          <w:sz w:val="32"/>
          <w:szCs w:val="32"/>
          <w:highlight w:val="none"/>
          <w:u w:val="none"/>
          <w:lang w:eastAsia="zh-CN"/>
        </w:rPr>
        <w:t>条  【</w:t>
      </w:r>
      <w:r>
        <w:rPr>
          <w:rFonts w:hint="eastAsia" w:ascii="黑体" w:hAnsi="黑体" w:eastAsia="黑体" w:cs="黑体"/>
          <w:b w:val="0"/>
          <w:bCs/>
          <w:i w:val="0"/>
          <w:caps w:val="0"/>
          <w:color w:val="auto"/>
          <w:spacing w:val="0"/>
          <w:sz w:val="32"/>
          <w:szCs w:val="32"/>
          <w:highlight w:val="none"/>
          <w:u w:val="none"/>
        </w:rPr>
        <w:t>目的和宗旨】</w:t>
      </w:r>
      <w:r>
        <w:rPr>
          <w:rFonts w:hint="default" w:ascii="仿宋_GB2312" w:hAnsi="仿宋_GB2312" w:eastAsia="仿宋_GB2312" w:cs="仿宋_GB2312"/>
          <w:color w:val="auto"/>
          <w:sz w:val="32"/>
          <w:szCs w:val="32"/>
          <w:highlight w:val="none"/>
          <w:u w:val="none"/>
        </w:rPr>
        <w:t>为进一步深化土地管理制度改革，加快重点产业项目用地供应，推动产业转型升级，根据《深圳市工业及其他产业用地供应管理办法》（深府规</w:t>
      </w:r>
      <w:r>
        <w:rPr>
          <w:rFonts w:hint="eastAsia" w:ascii="仿宋_GB2312" w:hAnsi="仿宋_GB2312" w:eastAsia="仿宋_GB2312" w:cs="仿宋_GB2312"/>
          <w:color w:val="auto"/>
          <w:sz w:val="32"/>
          <w:szCs w:val="32"/>
          <w:highlight w:val="none"/>
          <w:u w:val="none"/>
          <w:lang w:eastAsia="zh-CN"/>
        </w:rPr>
        <w:t>〔</w:t>
      </w:r>
      <w:r>
        <w:rPr>
          <w:rFonts w:hint="default" w:ascii="仿宋_GB2312" w:hAnsi="仿宋_GB2312" w:eastAsia="仿宋_GB2312" w:cs="仿宋_GB2312"/>
          <w:color w:val="auto"/>
          <w:sz w:val="32"/>
          <w:szCs w:val="32"/>
          <w:highlight w:val="none"/>
          <w:u w:val="none"/>
        </w:rPr>
        <w:t>2019</w:t>
      </w:r>
      <w:r>
        <w:rPr>
          <w:rFonts w:hint="eastAsia" w:ascii="仿宋_GB2312" w:hAnsi="仿宋_GB2312" w:eastAsia="仿宋_GB2312" w:cs="仿宋_GB2312"/>
          <w:color w:val="auto"/>
          <w:sz w:val="32"/>
          <w:szCs w:val="32"/>
          <w:highlight w:val="none"/>
          <w:u w:val="none"/>
          <w:lang w:eastAsia="zh-CN"/>
        </w:rPr>
        <w:t>〕</w:t>
      </w:r>
      <w:r>
        <w:rPr>
          <w:rFonts w:hint="default" w:ascii="仿宋_GB2312" w:hAnsi="仿宋_GB2312" w:eastAsia="仿宋_GB2312" w:cs="仿宋_GB2312"/>
          <w:color w:val="auto"/>
          <w:sz w:val="32"/>
          <w:szCs w:val="32"/>
          <w:highlight w:val="none"/>
          <w:u w:val="none"/>
        </w:rPr>
        <w:t>4号</w:t>
      </w:r>
      <w:r>
        <w:rPr>
          <w:rFonts w:hint="eastAsia" w:ascii="仿宋_GB2312" w:hAnsi="仿宋_GB2312" w:eastAsia="仿宋_GB2312" w:cs="仿宋_GB2312"/>
          <w:color w:val="auto"/>
          <w:sz w:val="32"/>
          <w:szCs w:val="32"/>
          <w:highlight w:val="none"/>
          <w:u w:val="none"/>
          <w:lang w:eastAsia="zh-CN"/>
        </w:rPr>
        <w:t>，以下简称《管理办法》</w:t>
      </w:r>
      <w:r>
        <w:rPr>
          <w:rFonts w:hint="default" w:ascii="仿宋_GB2312" w:hAnsi="仿宋_GB2312" w:eastAsia="仿宋_GB2312" w:cs="仿宋_GB2312"/>
          <w:color w:val="auto"/>
          <w:sz w:val="32"/>
          <w:szCs w:val="32"/>
          <w:highlight w:val="none"/>
          <w:u w:val="none"/>
        </w:rPr>
        <w:t>）等有关规定，结合我区实际，制定本办法。</w:t>
      </w:r>
    </w:p>
    <w:p>
      <w:pPr>
        <w:pStyle w:val="7"/>
        <w:keepNext w:val="0"/>
        <w:keepLines w:val="0"/>
        <w:pageBreakBefore w:val="0"/>
        <w:widowControl w:val="0"/>
        <w:kinsoku/>
        <w:wordWrap/>
        <w:overflowPunct w:val="0"/>
        <w:topLinePunct w:val="0"/>
        <w:autoSpaceDE/>
        <w:autoSpaceDN/>
        <w:bidi w:val="0"/>
        <w:adjustRightInd/>
        <w:snapToGrid/>
        <w:spacing w:before="0" w:beforeAutospacing="0" w:after="0" w:afterAutospacing="0" w:line="560" w:lineRule="exact"/>
        <w:ind w:left="0" w:leftChars="0" w:right="0" w:rightChars="0" w:firstLine="640" w:firstLineChars="200"/>
        <w:jc w:val="both"/>
        <w:textAlignment w:val="auto"/>
        <w:outlineLvl w:val="9"/>
        <w:rPr>
          <w:rFonts w:hint="eastAsia" w:ascii="仿宋_GB2312" w:hAnsi="仿宋_GB2312" w:eastAsia="仿宋_GB2312" w:cs="仿宋_GB2312"/>
          <w:color w:val="auto"/>
          <w:sz w:val="32"/>
          <w:szCs w:val="32"/>
          <w:highlight w:val="none"/>
          <w:u w:val="none"/>
          <w:lang w:eastAsia="zh-CN"/>
        </w:rPr>
      </w:pPr>
      <w:r>
        <w:rPr>
          <w:rFonts w:hint="eastAsia" w:ascii="黑体" w:hAnsi="黑体" w:eastAsia="黑体" w:cs="黑体"/>
          <w:b w:val="0"/>
          <w:bCs/>
          <w:i w:val="0"/>
          <w:caps w:val="0"/>
          <w:color w:val="auto"/>
          <w:spacing w:val="0"/>
          <w:sz w:val="32"/>
          <w:szCs w:val="32"/>
          <w:highlight w:val="none"/>
          <w:u w:val="none"/>
        </w:rPr>
        <w:t>第二</w:t>
      </w:r>
      <w:r>
        <w:rPr>
          <w:rFonts w:hint="eastAsia" w:ascii="黑体" w:hAnsi="黑体" w:eastAsia="黑体" w:cs="黑体"/>
          <w:b w:val="0"/>
          <w:bCs/>
          <w:i w:val="0"/>
          <w:caps w:val="0"/>
          <w:color w:val="auto"/>
          <w:spacing w:val="0"/>
          <w:sz w:val="32"/>
          <w:szCs w:val="32"/>
          <w:highlight w:val="none"/>
          <w:u w:val="none"/>
          <w:lang w:eastAsia="zh-CN"/>
        </w:rPr>
        <w:t>条  【</w:t>
      </w:r>
      <w:r>
        <w:rPr>
          <w:rFonts w:hint="eastAsia" w:ascii="黑体" w:hAnsi="黑体" w:eastAsia="黑体" w:cs="黑体"/>
          <w:b w:val="0"/>
          <w:bCs/>
          <w:i w:val="0"/>
          <w:caps w:val="0"/>
          <w:color w:val="auto"/>
          <w:spacing w:val="0"/>
          <w:sz w:val="32"/>
          <w:szCs w:val="32"/>
          <w:highlight w:val="none"/>
          <w:u w:val="none"/>
        </w:rPr>
        <w:t>项目范围】</w:t>
      </w:r>
      <w:r>
        <w:rPr>
          <w:rFonts w:hint="eastAsia" w:ascii="仿宋_GB2312" w:hAnsi="仿宋_GB2312" w:eastAsia="仿宋_GB2312" w:cs="仿宋_GB2312"/>
          <w:color w:val="auto"/>
          <w:sz w:val="32"/>
          <w:szCs w:val="32"/>
          <w:highlight w:val="none"/>
          <w:u w:val="none"/>
        </w:rPr>
        <w:t>本办法所称重点产业项目，是指符合《管理办法》，经本办法有关规定遴选认定的区级重点产业项目</w:t>
      </w:r>
      <w:r>
        <w:rPr>
          <w:rFonts w:hint="eastAsia" w:ascii="仿宋_GB2312" w:hAnsi="仿宋_GB2312" w:eastAsia="仿宋_GB2312" w:cs="仿宋_GB2312"/>
          <w:color w:val="auto"/>
          <w:sz w:val="32"/>
          <w:szCs w:val="32"/>
          <w:highlight w:val="none"/>
          <w:u w:val="none"/>
          <w:lang w:eastAsia="zh-CN"/>
        </w:rPr>
        <w:t>，申请的产业用地为</w:t>
      </w:r>
      <w:r>
        <w:rPr>
          <w:rFonts w:hint="eastAsia" w:ascii="仿宋_GB2312" w:hAnsi="仿宋_GB2312" w:eastAsia="仿宋_GB2312" w:cs="仿宋_GB2312"/>
          <w:color w:val="auto"/>
          <w:sz w:val="32"/>
          <w:szCs w:val="32"/>
          <w:highlight w:val="none"/>
          <w:u w:val="none"/>
        </w:rPr>
        <w:t>普通工业用地（M1）、新型产业用地（M0）、物流用地（W0）和仓储用地（W1）</w:t>
      </w:r>
      <w:r>
        <w:rPr>
          <w:rFonts w:hint="eastAsia" w:ascii="仿宋_GB2312" w:hAnsi="仿宋_GB2312" w:eastAsia="仿宋_GB2312" w:cs="仿宋_GB2312"/>
          <w:color w:val="auto"/>
          <w:sz w:val="32"/>
          <w:szCs w:val="32"/>
          <w:highlight w:val="none"/>
          <w:u w:val="none"/>
          <w:lang w:eastAsia="zh-CN"/>
        </w:rPr>
        <w:t>。</w:t>
      </w:r>
    </w:p>
    <w:p>
      <w:pPr>
        <w:pStyle w:val="7"/>
        <w:keepNext w:val="0"/>
        <w:keepLines w:val="0"/>
        <w:pageBreakBefore w:val="0"/>
        <w:widowControl w:val="0"/>
        <w:kinsoku/>
        <w:wordWrap/>
        <w:overflowPunct w:val="0"/>
        <w:topLinePunct w:val="0"/>
        <w:autoSpaceDE/>
        <w:autoSpaceDN/>
        <w:bidi w:val="0"/>
        <w:adjustRightInd/>
        <w:snapToGrid/>
        <w:spacing w:before="0" w:beforeAutospacing="0" w:after="0" w:afterAutospacing="0" w:line="560" w:lineRule="exact"/>
        <w:ind w:left="0" w:leftChars="0" w:right="0" w:rightChars="0" w:firstLine="640" w:firstLineChars="200"/>
        <w:jc w:val="both"/>
        <w:textAlignment w:val="auto"/>
        <w:outlineLvl w:val="9"/>
        <w:rPr>
          <w:rFonts w:hint="eastAsia" w:ascii="仿宋_GB2312" w:hAnsi="仿宋_GB2312" w:eastAsia="仿宋_GB2312" w:cs="仿宋_GB2312"/>
          <w:color w:val="auto"/>
          <w:sz w:val="32"/>
          <w:szCs w:val="32"/>
          <w:highlight w:val="none"/>
          <w:u w:val="none"/>
          <w:lang w:eastAsia="zh-CN"/>
        </w:rPr>
      </w:pPr>
      <w:r>
        <w:rPr>
          <w:rFonts w:hint="eastAsia" w:ascii="黑体" w:hAnsi="黑体" w:eastAsia="黑体" w:cs="黑体"/>
          <w:b w:val="0"/>
          <w:bCs/>
          <w:i w:val="0"/>
          <w:caps w:val="0"/>
          <w:color w:val="auto"/>
          <w:spacing w:val="0"/>
          <w:sz w:val="32"/>
          <w:szCs w:val="32"/>
          <w:highlight w:val="none"/>
          <w:u w:val="none"/>
        </w:rPr>
        <w:t>第三</w:t>
      </w:r>
      <w:r>
        <w:rPr>
          <w:rFonts w:hint="eastAsia" w:ascii="黑体" w:hAnsi="黑体" w:eastAsia="黑体" w:cs="黑体"/>
          <w:b w:val="0"/>
          <w:bCs/>
          <w:i w:val="0"/>
          <w:caps w:val="0"/>
          <w:color w:val="auto"/>
          <w:spacing w:val="0"/>
          <w:sz w:val="32"/>
          <w:szCs w:val="32"/>
          <w:highlight w:val="none"/>
          <w:u w:val="none"/>
          <w:lang w:eastAsia="zh-CN"/>
        </w:rPr>
        <w:t>条  【</w:t>
      </w:r>
      <w:r>
        <w:rPr>
          <w:rFonts w:hint="eastAsia" w:ascii="黑体" w:hAnsi="黑体" w:eastAsia="黑体" w:cs="黑体"/>
          <w:b w:val="0"/>
          <w:bCs/>
          <w:i w:val="0"/>
          <w:caps w:val="0"/>
          <w:color w:val="auto"/>
          <w:spacing w:val="0"/>
          <w:sz w:val="32"/>
          <w:szCs w:val="32"/>
          <w:highlight w:val="none"/>
          <w:u w:val="none"/>
        </w:rPr>
        <w:t>产业准入要求】</w:t>
      </w:r>
      <w:r>
        <w:rPr>
          <w:rFonts w:hint="eastAsia" w:ascii="仿宋_GB2312" w:hAnsi="仿宋_GB2312" w:eastAsia="仿宋_GB2312" w:cs="仿宋_GB2312"/>
          <w:bCs/>
          <w:color w:val="auto"/>
          <w:sz w:val="32"/>
          <w:szCs w:val="32"/>
          <w:highlight w:val="none"/>
          <w:u w:val="none"/>
        </w:rPr>
        <w:t>重</w:t>
      </w:r>
      <w:r>
        <w:rPr>
          <w:rFonts w:hint="default" w:ascii="仿宋_GB2312" w:hAnsi="仿宋_GB2312" w:eastAsia="仿宋_GB2312" w:cs="仿宋_GB2312"/>
          <w:color w:val="auto"/>
          <w:sz w:val="32"/>
          <w:szCs w:val="32"/>
          <w:highlight w:val="none"/>
          <w:u w:val="none"/>
        </w:rPr>
        <w:t>点产业项目应</w:t>
      </w:r>
      <w:r>
        <w:rPr>
          <w:rFonts w:hint="eastAsia" w:ascii="仿宋_GB2312" w:hAnsi="仿宋_GB2312" w:eastAsia="仿宋_GB2312" w:cs="仿宋_GB2312"/>
          <w:color w:val="auto"/>
          <w:sz w:val="32"/>
          <w:szCs w:val="32"/>
          <w:highlight w:val="none"/>
          <w:u w:val="none"/>
          <w:lang w:eastAsia="zh-CN"/>
        </w:rPr>
        <w:t>属于</w:t>
      </w:r>
      <w:r>
        <w:rPr>
          <w:rFonts w:hint="default" w:ascii="仿宋_GB2312" w:hAnsi="仿宋_GB2312" w:eastAsia="仿宋_GB2312" w:cs="仿宋_GB2312"/>
          <w:color w:val="auto"/>
          <w:sz w:val="32"/>
          <w:szCs w:val="32"/>
          <w:highlight w:val="none"/>
          <w:u w:val="none"/>
        </w:rPr>
        <w:t>《深圳市产业结构调整优化和产业导向目录》</w:t>
      </w:r>
      <w:r>
        <w:rPr>
          <w:rFonts w:hint="eastAsia" w:ascii="仿宋_GB2312" w:hAnsi="仿宋_GB2312" w:eastAsia="仿宋_GB2312" w:cs="仿宋_GB2312"/>
          <w:color w:val="auto"/>
          <w:sz w:val="32"/>
          <w:szCs w:val="32"/>
          <w:highlight w:val="none"/>
          <w:u w:val="none"/>
          <w:lang w:eastAsia="zh-CN"/>
        </w:rPr>
        <w:t>中的鼓励发展</w:t>
      </w:r>
      <w:r>
        <w:rPr>
          <w:rFonts w:hint="default" w:ascii="仿宋_GB2312" w:hAnsi="仿宋_GB2312" w:eastAsia="仿宋_GB2312" w:cs="仿宋_GB2312"/>
          <w:color w:val="auto"/>
          <w:sz w:val="32"/>
          <w:szCs w:val="32"/>
          <w:highlight w:val="none"/>
          <w:u w:val="none"/>
        </w:rPr>
        <w:t>类</w:t>
      </w:r>
      <w:r>
        <w:rPr>
          <w:rFonts w:hint="eastAsia" w:ascii="仿宋_GB2312" w:hAnsi="仿宋_GB2312" w:eastAsia="仿宋_GB2312" w:cs="仿宋_GB2312"/>
          <w:color w:val="auto"/>
          <w:sz w:val="32"/>
          <w:szCs w:val="32"/>
          <w:highlight w:val="none"/>
          <w:u w:val="none"/>
          <w:lang w:eastAsia="zh-CN"/>
        </w:rPr>
        <w:t>产业。</w:t>
      </w:r>
    </w:p>
    <w:p>
      <w:pPr>
        <w:pStyle w:val="7"/>
        <w:keepNext w:val="0"/>
        <w:keepLines w:val="0"/>
        <w:pageBreakBefore w:val="0"/>
        <w:widowControl w:val="0"/>
        <w:kinsoku/>
        <w:wordWrap/>
        <w:overflowPunct w:val="0"/>
        <w:topLinePunct w:val="0"/>
        <w:autoSpaceDE/>
        <w:autoSpaceDN/>
        <w:bidi w:val="0"/>
        <w:adjustRightInd/>
        <w:snapToGrid/>
        <w:spacing w:before="0" w:beforeAutospacing="0" w:after="0" w:afterAutospacing="0" w:line="560" w:lineRule="exact"/>
        <w:ind w:left="0" w:leftChars="0" w:right="0" w:rightChars="0" w:firstLine="640" w:firstLineChars="200"/>
        <w:jc w:val="both"/>
        <w:textAlignment w:val="auto"/>
        <w:outlineLvl w:val="9"/>
        <w:rPr>
          <w:rFonts w:hint="default" w:ascii="仿宋_GB2312" w:hAnsi="仿宋_GB2312" w:eastAsia="仿宋_GB2312" w:cs="仿宋_GB2312"/>
          <w:b w:val="0"/>
          <w:i w:val="0"/>
          <w:caps w:val="0"/>
          <w:color w:val="auto"/>
          <w:spacing w:val="0"/>
          <w:sz w:val="32"/>
          <w:szCs w:val="32"/>
          <w:highlight w:val="none"/>
          <w:u w:val="none"/>
          <w:lang w:val="en-US" w:eastAsia="zh-CN"/>
        </w:rPr>
      </w:pPr>
      <w:r>
        <w:rPr>
          <w:rFonts w:hint="eastAsia" w:ascii="黑体" w:hAnsi="黑体" w:eastAsia="黑体" w:cs="黑体"/>
          <w:b w:val="0"/>
          <w:bCs/>
          <w:i w:val="0"/>
          <w:caps w:val="0"/>
          <w:color w:val="auto"/>
          <w:spacing w:val="0"/>
          <w:sz w:val="32"/>
          <w:szCs w:val="32"/>
          <w:highlight w:val="none"/>
          <w:u w:val="none"/>
        </w:rPr>
        <w:t>第</w:t>
      </w:r>
      <w:r>
        <w:rPr>
          <w:rFonts w:hint="eastAsia" w:ascii="黑体" w:hAnsi="黑体" w:eastAsia="黑体" w:cs="黑体"/>
          <w:b w:val="0"/>
          <w:bCs/>
          <w:i w:val="0"/>
          <w:caps w:val="0"/>
          <w:color w:val="auto"/>
          <w:spacing w:val="0"/>
          <w:sz w:val="32"/>
          <w:szCs w:val="32"/>
          <w:highlight w:val="none"/>
          <w:u w:val="none"/>
          <w:lang w:eastAsia="zh-CN"/>
        </w:rPr>
        <w:t>四条  【</w:t>
      </w:r>
      <w:r>
        <w:rPr>
          <w:rFonts w:hint="eastAsia" w:ascii="黑体" w:hAnsi="黑体" w:eastAsia="黑体" w:cs="黑体"/>
          <w:b w:val="0"/>
          <w:bCs/>
          <w:i w:val="0"/>
          <w:caps w:val="0"/>
          <w:color w:val="auto"/>
          <w:spacing w:val="0"/>
          <w:sz w:val="32"/>
          <w:szCs w:val="32"/>
          <w:highlight w:val="none"/>
          <w:u w:val="none"/>
        </w:rPr>
        <w:t>供地方式】</w:t>
      </w:r>
      <w:r>
        <w:rPr>
          <w:rFonts w:hint="default" w:ascii="仿宋_GB2312" w:hAnsi="仿宋_GB2312" w:eastAsia="仿宋_GB2312" w:cs="仿宋_GB2312"/>
          <w:b w:val="0"/>
          <w:i w:val="0"/>
          <w:caps w:val="0"/>
          <w:color w:val="auto"/>
          <w:spacing w:val="0"/>
          <w:sz w:val="32"/>
          <w:szCs w:val="32"/>
          <w:highlight w:val="none"/>
          <w:u w:val="none"/>
          <w:lang w:val="en-US" w:eastAsia="zh-CN"/>
        </w:rPr>
        <w:t>重点产业</w:t>
      </w:r>
      <w:r>
        <w:rPr>
          <w:rFonts w:hint="eastAsia" w:ascii="仿宋_GB2312" w:hAnsi="仿宋_GB2312" w:eastAsia="仿宋_GB2312" w:cs="仿宋_GB2312"/>
          <w:b w:val="0"/>
          <w:i w:val="0"/>
          <w:caps w:val="0"/>
          <w:color w:val="auto"/>
          <w:spacing w:val="0"/>
          <w:sz w:val="32"/>
          <w:szCs w:val="32"/>
          <w:highlight w:val="none"/>
          <w:u w:val="none"/>
          <w:lang w:val="en-US" w:eastAsia="zh-CN"/>
        </w:rPr>
        <w:t>项目</w:t>
      </w:r>
      <w:r>
        <w:rPr>
          <w:rFonts w:hint="default" w:ascii="仿宋_GB2312" w:hAnsi="仿宋_GB2312" w:eastAsia="仿宋_GB2312" w:cs="仿宋_GB2312"/>
          <w:b w:val="0"/>
          <w:i w:val="0"/>
          <w:caps w:val="0"/>
          <w:color w:val="auto"/>
          <w:spacing w:val="0"/>
          <w:sz w:val="32"/>
          <w:szCs w:val="32"/>
          <w:highlight w:val="none"/>
          <w:u w:val="none"/>
          <w:lang w:val="en-US" w:eastAsia="zh-CN"/>
        </w:rPr>
        <w:t>用地可以采取招标、拍卖、“带产业项目”挂牌出让（租赁）或者先租后让方式供应，鼓励重点产业</w:t>
      </w:r>
      <w:r>
        <w:rPr>
          <w:rFonts w:hint="eastAsia" w:ascii="仿宋_GB2312" w:hAnsi="仿宋_GB2312" w:eastAsia="仿宋_GB2312" w:cs="仿宋_GB2312"/>
          <w:b w:val="0"/>
          <w:i w:val="0"/>
          <w:caps w:val="0"/>
          <w:color w:val="auto"/>
          <w:spacing w:val="0"/>
          <w:sz w:val="32"/>
          <w:szCs w:val="32"/>
          <w:highlight w:val="none"/>
          <w:u w:val="none"/>
          <w:lang w:val="en-US" w:eastAsia="zh-CN"/>
        </w:rPr>
        <w:t>项目</w:t>
      </w:r>
      <w:r>
        <w:rPr>
          <w:rFonts w:hint="default" w:ascii="仿宋_GB2312" w:hAnsi="仿宋_GB2312" w:eastAsia="仿宋_GB2312" w:cs="仿宋_GB2312"/>
          <w:b w:val="0"/>
          <w:i w:val="0"/>
          <w:caps w:val="0"/>
          <w:color w:val="auto"/>
          <w:spacing w:val="0"/>
          <w:sz w:val="32"/>
          <w:szCs w:val="32"/>
          <w:highlight w:val="none"/>
          <w:u w:val="none"/>
          <w:lang w:val="en-US" w:eastAsia="zh-CN"/>
        </w:rPr>
        <w:t>用地联合投标或竞买。</w:t>
      </w:r>
    </w:p>
    <w:p>
      <w:pPr>
        <w:pStyle w:val="7"/>
        <w:keepNext w:val="0"/>
        <w:keepLines w:val="0"/>
        <w:pageBreakBefore w:val="0"/>
        <w:widowControl w:val="0"/>
        <w:kinsoku/>
        <w:wordWrap/>
        <w:overflowPunct w:val="0"/>
        <w:topLinePunct w:val="0"/>
        <w:autoSpaceDE/>
        <w:autoSpaceDN/>
        <w:bidi w:val="0"/>
        <w:adjustRightInd/>
        <w:snapToGrid/>
        <w:spacing w:before="0" w:beforeAutospacing="0" w:after="0" w:afterAutospacing="0" w:line="560" w:lineRule="exact"/>
        <w:ind w:left="0" w:leftChars="0" w:right="0" w:rightChars="0" w:firstLine="640" w:firstLineChars="200"/>
        <w:jc w:val="both"/>
        <w:textAlignment w:val="auto"/>
        <w:outlineLvl w:val="9"/>
        <w:rPr>
          <w:rFonts w:hint="eastAsia" w:ascii="仿宋_GB2312" w:hAnsi="仿宋_GB2312" w:eastAsia="仿宋_GB2312" w:cs="仿宋_GB2312"/>
          <w:b w:val="0"/>
          <w:i w:val="0"/>
          <w:caps w:val="0"/>
          <w:color w:val="auto"/>
          <w:spacing w:val="0"/>
          <w:sz w:val="32"/>
          <w:szCs w:val="32"/>
          <w:highlight w:val="none"/>
          <w:u w:val="none"/>
          <w:lang w:val="en-US" w:eastAsia="zh-CN"/>
        </w:rPr>
      </w:pPr>
      <w:r>
        <w:rPr>
          <w:rFonts w:hint="eastAsia" w:ascii="黑体" w:hAnsi="黑体" w:eastAsia="黑体" w:cs="黑体"/>
          <w:b w:val="0"/>
          <w:bCs/>
          <w:i w:val="0"/>
          <w:caps w:val="0"/>
          <w:color w:val="auto"/>
          <w:spacing w:val="0"/>
          <w:sz w:val="32"/>
          <w:szCs w:val="32"/>
          <w:highlight w:val="none"/>
          <w:u w:val="none"/>
        </w:rPr>
        <w:t>第五</w:t>
      </w:r>
      <w:r>
        <w:rPr>
          <w:rFonts w:hint="eastAsia" w:ascii="黑体" w:hAnsi="黑体" w:eastAsia="黑体" w:cs="黑体"/>
          <w:b w:val="0"/>
          <w:bCs/>
          <w:i w:val="0"/>
          <w:caps w:val="0"/>
          <w:color w:val="auto"/>
          <w:spacing w:val="0"/>
          <w:sz w:val="32"/>
          <w:szCs w:val="32"/>
          <w:highlight w:val="none"/>
          <w:u w:val="none"/>
          <w:lang w:eastAsia="zh-CN"/>
        </w:rPr>
        <w:t>条  【</w:t>
      </w:r>
      <w:r>
        <w:rPr>
          <w:rFonts w:hint="eastAsia" w:ascii="黑体" w:hAnsi="黑体" w:eastAsia="黑体" w:cs="黑体"/>
          <w:b w:val="0"/>
          <w:bCs/>
          <w:i w:val="0"/>
          <w:caps w:val="0"/>
          <w:color w:val="auto"/>
          <w:spacing w:val="0"/>
          <w:sz w:val="32"/>
          <w:szCs w:val="32"/>
          <w:highlight w:val="none"/>
          <w:u w:val="none"/>
        </w:rPr>
        <w:t>遴选原则】</w:t>
      </w:r>
      <w:r>
        <w:rPr>
          <w:rFonts w:hint="default" w:ascii="仿宋_GB2312" w:hAnsi="仿宋_GB2312" w:eastAsia="仿宋_GB2312" w:cs="仿宋_GB2312"/>
          <w:b w:val="0"/>
          <w:i w:val="0"/>
          <w:caps w:val="0"/>
          <w:color w:val="auto"/>
          <w:spacing w:val="0"/>
          <w:sz w:val="32"/>
          <w:szCs w:val="32"/>
          <w:highlight w:val="none"/>
          <w:u w:val="none"/>
          <w:lang w:val="en-US" w:eastAsia="zh-CN"/>
        </w:rPr>
        <w:t>重点产业项目遴选应当遵循以下原则</w:t>
      </w:r>
      <w:r>
        <w:rPr>
          <w:rFonts w:hint="eastAsia" w:ascii="仿宋_GB2312" w:hAnsi="仿宋_GB2312" w:eastAsia="仿宋_GB2312" w:cs="仿宋_GB2312"/>
          <w:b w:val="0"/>
          <w:i w:val="0"/>
          <w:caps w:val="0"/>
          <w:color w:val="auto"/>
          <w:spacing w:val="0"/>
          <w:sz w:val="32"/>
          <w:szCs w:val="32"/>
          <w:highlight w:val="none"/>
          <w:u w:val="none"/>
          <w:lang w:val="en-US" w:eastAsia="zh-CN"/>
        </w:rPr>
        <w:t>：</w:t>
      </w:r>
    </w:p>
    <w:p>
      <w:pPr>
        <w:pStyle w:val="7"/>
        <w:keepNext w:val="0"/>
        <w:keepLines w:val="0"/>
        <w:pageBreakBefore w:val="0"/>
        <w:widowControl w:val="0"/>
        <w:kinsoku/>
        <w:wordWrap/>
        <w:overflowPunct w:val="0"/>
        <w:topLinePunct w:val="0"/>
        <w:autoSpaceDE/>
        <w:autoSpaceDN/>
        <w:bidi w:val="0"/>
        <w:adjustRightInd/>
        <w:snapToGrid/>
        <w:spacing w:before="0" w:beforeAutospacing="0" w:after="0" w:afterAutospacing="0" w:line="560" w:lineRule="exact"/>
        <w:ind w:left="0" w:leftChars="0" w:right="0" w:rightChars="0" w:firstLine="640" w:firstLineChars="200"/>
        <w:jc w:val="both"/>
        <w:textAlignment w:val="auto"/>
        <w:outlineLvl w:val="9"/>
        <w:rPr>
          <w:rFonts w:hint="default" w:ascii="仿宋_GB2312" w:hAnsi="仿宋_GB2312" w:eastAsia="仿宋_GB2312" w:cs="仿宋_GB2312"/>
          <w:b w:val="0"/>
          <w:i w:val="0"/>
          <w:caps w:val="0"/>
          <w:color w:val="auto"/>
          <w:spacing w:val="0"/>
          <w:sz w:val="32"/>
          <w:szCs w:val="32"/>
          <w:highlight w:val="none"/>
          <w:u w:val="none"/>
          <w:lang w:val="en-US" w:eastAsia="zh-CN"/>
        </w:rPr>
      </w:pPr>
      <w:r>
        <w:rPr>
          <w:rFonts w:hint="default" w:ascii="仿宋_GB2312" w:hAnsi="仿宋_GB2312" w:eastAsia="仿宋_GB2312" w:cs="仿宋_GB2312"/>
          <w:b w:val="0"/>
          <w:i w:val="0"/>
          <w:caps w:val="0"/>
          <w:color w:val="auto"/>
          <w:spacing w:val="0"/>
          <w:sz w:val="32"/>
          <w:szCs w:val="32"/>
          <w:highlight w:val="none"/>
          <w:u w:val="none"/>
          <w:lang w:val="en-US" w:eastAsia="zh-CN"/>
        </w:rPr>
        <w:t>1.</w:t>
      </w:r>
      <w:r>
        <w:rPr>
          <w:rFonts w:hint="eastAsia" w:ascii="仿宋_GB2312" w:hAnsi="仿宋_GB2312" w:eastAsia="仿宋_GB2312" w:cs="仿宋_GB2312"/>
          <w:b w:val="0"/>
          <w:i w:val="0"/>
          <w:caps w:val="0"/>
          <w:color w:val="auto"/>
          <w:spacing w:val="0"/>
          <w:sz w:val="32"/>
          <w:szCs w:val="32"/>
          <w:highlight w:val="none"/>
          <w:u w:val="none"/>
          <w:lang w:val="en-US" w:eastAsia="zh-CN"/>
        </w:rPr>
        <w:t xml:space="preserve"> </w:t>
      </w:r>
      <w:r>
        <w:rPr>
          <w:rFonts w:hint="default" w:ascii="仿宋_GB2312" w:hAnsi="仿宋_GB2312" w:eastAsia="仿宋_GB2312" w:cs="仿宋_GB2312"/>
          <w:b w:val="0"/>
          <w:i w:val="0"/>
          <w:caps w:val="0"/>
          <w:color w:val="auto"/>
          <w:spacing w:val="0"/>
          <w:sz w:val="32"/>
          <w:szCs w:val="32"/>
          <w:highlight w:val="none"/>
          <w:u w:val="none"/>
          <w:lang w:val="en-US" w:eastAsia="zh-CN"/>
        </w:rPr>
        <w:t>坚持市场在资源配置中起决定性作用和更好发挥政府</w:t>
      </w:r>
      <w:r>
        <w:rPr>
          <w:rFonts w:hint="eastAsia" w:ascii="仿宋_GB2312" w:hAnsi="仿宋_GB2312" w:eastAsia="仿宋_GB2312" w:cs="仿宋_GB2312"/>
          <w:b w:val="0"/>
          <w:i w:val="0"/>
          <w:caps w:val="0"/>
          <w:color w:val="auto"/>
          <w:spacing w:val="0"/>
          <w:sz w:val="32"/>
          <w:szCs w:val="32"/>
          <w:highlight w:val="none"/>
          <w:u w:val="none"/>
          <w:lang w:val="en-US" w:eastAsia="zh-CN"/>
        </w:rPr>
        <w:t>引导</w:t>
      </w:r>
      <w:r>
        <w:rPr>
          <w:rFonts w:hint="default" w:ascii="仿宋_GB2312" w:hAnsi="仿宋_GB2312" w:eastAsia="仿宋_GB2312" w:cs="仿宋_GB2312"/>
          <w:b w:val="0"/>
          <w:i w:val="0"/>
          <w:caps w:val="0"/>
          <w:color w:val="auto"/>
          <w:spacing w:val="0"/>
          <w:sz w:val="32"/>
          <w:szCs w:val="32"/>
          <w:highlight w:val="none"/>
          <w:u w:val="none"/>
          <w:lang w:val="en-US" w:eastAsia="zh-CN"/>
        </w:rPr>
        <w:t>作用；</w:t>
      </w:r>
    </w:p>
    <w:p>
      <w:pPr>
        <w:pStyle w:val="7"/>
        <w:keepNext w:val="0"/>
        <w:keepLines w:val="0"/>
        <w:pageBreakBefore w:val="0"/>
        <w:widowControl w:val="0"/>
        <w:kinsoku/>
        <w:wordWrap/>
        <w:overflowPunct w:val="0"/>
        <w:topLinePunct w:val="0"/>
        <w:autoSpaceDE/>
        <w:autoSpaceDN/>
        <w:bidi w:val="0"/>
        <w:adjustRightInd/>
        <w:snapToGrid/>
        <w:spacing w:before="0" w:beforeAutospacing="0" w:after="0" w:afterAutospacing="0" w:line="560" w:lineRule="exact"/>
        <w:ind w:left="0" w:leftChars="0" w:right="0" w:rightChars="0" w:firstLine="640" w:firstLineChars="200"/>
        <w:jc w:val="both"/>
        <w:textAlignment w:val="auto"/>
        <w:outlineLvl w:val="9"/>
        <w:rPr>
          <w:rFonts w:hint="eastAsia" w:ascii="仿宋_GB2312" w:hAnsi="仿宋_GB2312" w:eastAsia="仿宋_GB2312" w:cs="仿宋_GB2312"/>
          <w:b w:val="0"/>
          <w:i w:val="0"/>
          <w:caps w:val="0"/>
          <w:color w:val="auto"/>
          <w:spacing w:val="0"/>
          <w:sz w:val="32"/>
          <w:szCs w:val="32"/>
          <w:highlight w:val="none"/>
          <w:u w:val="none"/>
          <w:lang w:val="en-US" w:eastAsia="zh-CN"/>
        </w:rPr>
      </w:pPr>
      <w:r>
        <w:rPr>
          <w:rFonts w:hint="default" w:ascii="仿宋_GB2312" w:hAnsi="仿宋_GB2312" w:eastAsia="仿宋_GB2312" w:cs="仿宋_GB2312"/>
          <w:b w:val="0"/>
          <w:i w:val="0"/>
          <w:caps w:val="0"/>
          <w:color w:val="auto"/>
          <w:spacing w:val="0"/>
          <w:sz w:val="32"/>
          <w:szCs w:val="32"/>
          <w:highlight w:val="none"/>
          <w:u w:val="none"/>
          <w:lang w:val="en-US" w:eastAsia="zh-CN"/>
        </w:rPr>
        <w:t>2.</w:t>
      </w:r>
      <w:r>
        <w:rPr>
          <w:rFonts w:hint="eastAsia" w:ascii="仿宋_GB2312" w:hAnsi="仿宋_GB2312" w:eastAsia="仿宋_GB2312" w:cs="仿宋_GB2312"/>
          <w:b w:val="0"/>
          <w:i w:val="0"/>
          <w:caps w:val="0"/>
          <w:color w:val="auto"/>
          <w:spacing w:val="0"/>
          <w:sz w:val="32"/>
          <w:szCs w:val="32"/>
          <w:highlight w:val="none"/>
          <w:u w:val="none"/>
          <w:lang w:val="en-US" w:eastAsia="zh-CN"/>
        </w:rPr>
        <w:t xml:space="preserve"> </w:t>
      </w:r>
      <w:r>
        <w:rPr>
          <w:rFonts w:hint="default" w:ascii="仿宋_GB2312" w:hAnsi="仿宋_GB2312" w:eastAsia="仿宋_GB2312" w:cs="仿宋_GB2312"/>
          <w:b w:val="0"/>
          <w:i w:val="0"/>
          <w:caps w:val="0"/>
          <w:color w:val="auto"/>
          <w:spacing w:val="0"/>
          <w:sz w:val="32"/>
          <w:szCs w:val="32"/>
          <w:highlight w:val="none"/>
          <w:u w:val="none"/>
          <w:lang w:val="en-US" w:eastAsia="zh-CN"/>
        </w:rPr>
        <w:t>坚持公开、公平、公正</w:t>
      </w:r>
      <w:r>
        <w:rPr>
          <w:rFonts w:hint="eastAsia" w:ascii="仿宋_GB2312" w:hAnsi="仿宋_GB2312" w:eastAsia="仿宋_GB2312" w:cs="仿宋_GB2312"/>
          <w:b w:val="0"/>
          <w:i w:val="0"/>
          <w:caps w:val="0"/>
          <w:color w:val="auto"/>
          <w:spacing w:val="0"/>
          <w:sz w:val="32"/>
          <w:szCs w:val="32"/>
          <w:highlight w:val="none"/>
          <w:u w:val="none"/>
          <w:lang w:val="en-US" w:eastAsia="zh-CN"/>
        </w:rPr>
        <w:t>；</w:t>
      </w:r>
    </w:p>
    <w:p>
      <w:pPr>
        <w:pStyle w:val="7"/>
        <w:keepNext w:val="0"/>
        <w:keepLines w:val="0"/>
        <w:pageBreakBefore w:val="0"/>
        <w:widowControl w:val="0"/>
        <w:kinsoku/>
        <w:wordWrap/>
        <w:overflowPunct w:val="0"/>
        <w:topLinePunct w:val="0"/>
        <w:autoSpaceDE/>
        <w:autoSpaceDN/>
        <w:bidi w:val="0"/>
        <w:adjustRightInd/>
        <w:snapToGrid/>
        <w:spacing w:before="0" w:beforeAutospacing="0" w:after="0" w:afterAutospacing="0" w:line="560" w:lineRule="exact"/>
        <w:ind w:left="0" w:leftChars="0" w:right="0" w:rightChars="0" w:firstLine="640" w:firstLineChars="200"/>
        <w:jc w:val="both"/>
        <w:textAlignment w:val="auto"/>
        <w:outlineLvl w:val="9"/>
        <w:rPr>
          <w:rFonts w:hint="eastAsia" w:ascii="仿宋_GB2312" w:hAnsi="仿宋_GB2312" w:eastAsia="仿宋_GB2312" w:cs="仿宋_GB2312"/>
          <w:b w:val="0"/>
          <w:i w:val="0"/>
          <w:caps w:val="0"/>
          <w:color w:val="auto"/>
          <w:spacing w:val="0"/>
          <w:sz w:val="32"/>
          <w:szCs w:val="32"/>
          <w:highlight w:val="none"/>
          <w:u w:val="none"/>
          <w:lang w:val="en-US" w:eastAsia="zh-CN"/>
        </w:rPr>
      </w:pPr>
      <w:r>
        <w:rPr>
          <w:rFonts w:hint="default" w:ascii="仿宋_GB2312" w:hAnsi="仿宋_GB2312" w:eastAsia="仿宋_GB2312" w:cs="仿宋_GB2312"/>
          <w:b w:val="0"/>
          <w:i w:val="0"/>
          <w:caps w:val="0"/>
          <w:color w:val="auto"/>
          <w:spacing w:val="0"/>
          <w:sz w:val="32"/>
          <w:szCs w:val="32"/>
          <w:highlight w:val="none"/>
          <w:u w:val="none"/>
          <w:lang w:val="en-US" w:eastAsia="zh-CN"/>
        </w:rPr>
        <w:t>3.</w:t>
      </w:r>
      <w:r>
        <w:rPr>
          <w:rFonts w:hint="eastAsia" w:ascii="仿宋_GB2312" w:hAnsi="仿宋_GB2312" w:eastAsia="仿宋_GB2312" w:cs="仿宋_GB2312"/>
          <w:b w:val="0"/>
          <w:i w:val="0"/>
          <w:caps w:val="0"/>
          <w:color w:val="auto"/>
          <w:spacing w:val="0"/>
          <w:sz w:val="32"/>
          <w:szCs w:val="32"/>
          <w:highlight w:val="none"/>
          <w:u w:val="none"/>
          <w:lang w:val="en-US" w:eastAsia="zh-CN"/>
        </w:rPr>
        <w:t xml:space="preserve"> </w:t>
      </w:r>
      <w:r>
        <w:rPr>
          <w:rFonts w:hint="default" w:ascii="仿宋_GB2312" w:hAnsi="仿宋_GB2312" w:eastAsia="仿宋_GB2312" w:cs="仿宋_GB2312"/>
          <w:b w:val="0"/>
          <w:i w:val="0"/>
          <w:caps w:val="0"/>
          <w:color w:val="auto"/>
          <w:spacing w:val="0"/>
          <w:sz w:val="32"/>
          <w:szCs w:val="32"/>
          <w:highlight w:val="none"/>
          <w:u w:val="none"/>
          <w:lang w:val="en-US" w:eastAsia="zh-CN"/>
        </w:rPr>
        <w:t>坚持集约节约用地</w:t>
      </w:r>
      <w:r>
        <w:rPr>
          <w:rFonts w:hint="eastAsia" w:ascii="仿宋_GB2312" w:hAnsi="仿宋_GB2312" w:eastAsia="仿宋_GB2312" w:cs="仿宋_GB2312"/>
          <w:b w:val="0"/>
          <w:i w:val="0"/>
          <w:caps w:val="0"/>
          <w:color w:val="auto"/>
          <w:spacing w:val="0"/>
          <w:sz w:val="32"/>
          <w:szCs w:val="32"/>
          <w:highlight w:val="none"/>
          <w:u w:val="none"/>
          <w:lang w:val="en-US" w:eastAsia="zh-CN"/>
        </w:rPr>
        <w:t>；</w:t>
      </w:r>
      <w:r>
        <w:rPr>
          <w:rFonts w:hint="default" w:ascii="仿宋_GB2312" w:hAnsi="仿宋_GB2312" w:eastAsia="仿宋_GB2312" w:cs="仿宋_GB2312"/>
          <w:b w:val="0"/>
          <w:i w:val="0"/>
          <w:caps w:val="0"/>
          <w:color w:val="auto"/>
          <w:spacing w:val="0"/>
          <w:sz w:val="32"/>
          <w:szCs w:val="32"/>
          <w:highlight w:val="none"/>
          <w:u w:val="none"/>
          <w:lang w:val="en-US" w:eastAsia="zh-CN"/>
        </w:rPr>
        <w:t>鼓励外资企业拿地投资建设</w:t>
      </w:r>
      <w:r>
        <w:rPr>
          <w:rFonts w:hint="eastAsia" w:ascii="仿宋_GB2312" w:hAnsi="仿宋_GB2312" w:eastAsia="仿宋_GB2312" w:cs="仿宋_GB2312"/>
          <w:b w:val="0"/>
          <w:i w:val="0"/>
          <w:caps w:val="0"/>
          <w:color w:val="auto"/>
          <w:spacing w:val="0"/>
          <w:sz w:val="32"/>
          <w:szCs w:val="32"/>
          <w:highlight w:val="none"/>
          <w:u w:val="none"/>
          <w:lang w:val="en-US" w:eastAsia="zh-CN"/>
        </w:rPr>
        <w:t>。</w:t>
      </w:r>
    </w:p>
    <w:p>
      <w:pPr>
        <w:pStyle w:val="7"/>
        <w:keepNext w:val="0"/>
        <w:keepLines w:val="0"/>
        <w:pageBreakBefore w:val="0"/>
        <w:widowControl w:val="0"/>
        <w:kinsoku/>
        <w:wordWrap/>
        <w:overflowPunct w:val="0"/>
        <w:topLinePunct w:val="0"/>
        <w:autoSpaceDE/>
        <w:autoSpaceDN/>
        <w:bidi w:val="0"/>
        <w:adjustRightInd/>
        <w:snapToGrid/>
        <w:spacing w:before="159" w:beforeLines="50" w:beforeAutospacing="0" w:after="159" w:afterLines="50" w:afterAutospacing="0" w:line="560" w:lineRule="exact"/>
        <w:ind w:left="0" w:leftChars="0" w:right="0" w:rightChars="0" w:firstLine="0"/>
        <w:jc w:val="center"/>
        <w:textAlignment w:val="auto"/>
        <w:outlineLvl w:val="9"/>
        <w:rPr>
          <w:rFonts w:hint="eastAsia" w:ascii="黑体" w:hAnsi="黑体" w:eastAsia="黑体" w:cs="黑体"/>
          <w:b w:val="0"/>
          <w:bCs/>
          <w:i w:val="0"/>
          <w:caps w:val="0"/>
          <w:color w:val="auto"/>
          <w:spacing w:val="0"/>
          <w:sz w:val="32"/>
          <w:szCs w:val="32"/>
          <w:highlight w:val="none"/>
          <w:u w:val="none"/>
        </w:rPr>
      </w:pPr>
      <w:r>
        <w:rPr>
          <w:rFonts w:hint="eastAsia" w:ascii="黑体" w:hAnsi="黑体" w:eastAsia="黑体" w:cs="黑体"/>
          <w:b w:val="0"/>
          <w:bCs/>
          <w:i w:val="0"/>
          <w:caps w:val="0"/>
          <w:color w:val="auto"/>
          <w:spacing w:val="0"/>
          <w:sz w:val="32"/>
          <w:szCs w:val="32"/>
          <w:highlight w:val="none"/>
          <w:u w:val="none"/>
        </w:rPr>
        <w:t xml:space="preserve">第二章 </w:t>
      </w:r>
      <w:r>
        <w:rPr>
          <w:rFonts w:hint="eastAsia" w:ascii="黑体" w:hAnsi="黑体" w:eastAsia="黑体" w:cs="黑体"/>
          <w:b w:val="0"/>
          <w:bCs/>
          <w:i w:val="0"/>
          <w:caps w:val="0"/>
          <w:color w:val="auto"/>
          <w:spacing w:val="0"/>
          <w:sz w:val="32"/>
          <w:szCs w:val="32"/>
          <w:highlight w:val="none"/>
          <w:u w:val="none"/>
          <w:lang w:val="en-US" w:eastAsia="zh-CN"/>
        </w:rPr>
        <w:t xml:space="preserve"> </w:t>
      </w:r>
      <w:r>
        <w:rPr>
          <w:rFonts w:hint="eastAsia" w:ascii="黑体" w:hAnsi="黑体" w:eastAsia="黑体" w:cs="黑体"/>
          <w:b w:val="0"/>
          <w:bCs/>
          <w:i w:val="0"/>
          <w:caps w:val="0"/>
          <w:color w:val="auto"/>
          <w:spacing w:val="0"/>
          <w:sz w:val="32"/>
          <w:szCs w:val="32"/>
          <w:highlight w:val="none"/>
          <w:u w:val="none"/>
        </w:rPr>
        <w:t>重点产业项目遴选机制</w:t>
      </w:r>
    </w:p>
    <w:p>
      <w:pPr>
        <w:pStyle w:val="7"/>
        <w:keepNext w:val="0"/>
        <w:keepLines w:val="0"/>
        <w:pageBreakBefore w:val="0"/>
        <w:widowControl w:val="0"/>
        <w:kinsoku/>
        <w:wordWrap/>
        <w:overflowPunct w:val="0"/>
        <w:topLinePunct w:val="0"/>
        <w:autoSpaceDE/>
        <w:autoSpaceDN/>
        <w:bidi w:val="0"/>
        <w:adjustRightInd/>
        <w:snapToGrid/>
        <w:spacing w:before="0" w:beforeAutospacing="0" w:after="0" w:afterAutospacing="0" w:line="560" w:lineRule="exact"/>
        <w:ind w:left="0" w:leftChars="0" w:right="0" w:rightChars="0" w:firstLine="640" w:firstLineChars="200"/>
        <w:jc w:val="both"/>
        <w:textAlignment w:val="auto"/>
        <w:outlineLvl w:val="9"/>
        <w:rPr>
          <w:rFonts w:hint="default" w:ascii="仿宋_GB2312" w:hAnsi="仿宋_GB2312" w:eastAsia="仿宋_GB2312" w:cs="仿宋_GB2312"/>
          <w:b w:val="0"/>
          <w:i w:val="0"/>
          <w:caps w:val="0"/>
          <w:color w:val="auto"/>
          <w:spacing w:val="0"/>
          <w:sz w:val="32"/>
          <w:szCs w:val="32"/>
          <w:highlight w:val="none"/>
          <w:u w:val="none"/>
        </w:rPr>
      </w:pPr>
      <w:r>
        <w:rPr>
          <w:rFonts w:hint="eastAsia" w:ascii="黑体" w:hAnsi="黑体" w:eastAsia="黑体" w:cs="黑体"/>
          <w:b w:val="0"/>
          <w:bCs/>
          <w:i w:val="0"/>
          <w:caps w:val="0"/>
          <w:color w:val="auto"/>
          <w:spacing w:val="0"/>
          <w:sz w:val="32"/>
          <w:szCs w:val="32"/>
          <w:highlight w:val="none"/>
          <w:u w:val="none"/>
        </w:rPr>
        <w:t>第</w:t>
      </w:r>
      <w:r>
        <w:rPr>
          <w:rFonts w:hint="eastAsia" w:ascii="黑体" w:hAnsi="黑体" w:eastAsia="黑体" w:cs="黑体"/>
          <w:b w:val="0"/>
          <w:bCs/>
          <w:i w:val="0"/>
          <w:caps w:val="0"/>
          <w:color w:val="auto"/>
          <w:spacing w:val="0"/>
          <w:sz w:val="32"/>
          <w:szCs w:val="32"/>
          <w:highlight w:val="none"/>
          <w:u w:val="none"/>
          <w:lang w:eastAsia="zh-CN"/>
        </w:rPr>
        <w:t>六条  【</w:t>
      </w:r>
      <w:r>
        <w:rPr>
          <w:rFonts w:hint="eastAsia" w:ascii="黑体" w:hAnsi="黑体" w:eastAsia="黑体" w:cs="黑体"/>
          <w:b w:val="0"/>
          <w:bCs/>
          <w:i w:val="0"/>
          <w:caps w:val="0"/>
          <w:color w:val="auto"/>
          <w:spacing w:val="0"/>
          <w:sz w:val="32"/>
          <w:szCs w:val="32"/>
          <w:highlight w:val="none"/>
          <w:u w:val="none"/>
        </w:rPr>
        <w:t>组织架构】</w:t>
      </w:r>
      <w:r>
        <w:rPr>
          <w:rFonts w:hint="default" w:ascii="仿宋_GB2312" w:hAnsi="仿宋_GB2312" w:eastAsia="仿宋_GB2312" w:cs="仿宋_GB2312"/>
          <w:b w:val="0"/>
          <w:i w:val="0"/>
          <w:caps w:val="0"/>
          <w:color w:val="auto"/>
          <w:spacing w:val="0"/>
          <w:sz w:val="32"/>
          <w:szCs w:val="32"/>
          <w:highlight w:val="none"/>
          <w:u w:val="none"/>
        </w:rPr>
        <w:t>成立重点产业项目遴选工作领导小组（下称“领导小组”），组织重点产业项目遴选工作。领导小组由区委和区政府主要领导担任双组长，分管发展改革、科技创新、经济发展、规划国土</w:t>
      </w:r>
      <w:r>
        <w:rPr>
          <w:rFonts w:hint="eastAsia" w:ascii="仿宋_GB2312" w:hAnsi="仿宋_GB2312" w:eastAsia="仿宋_GB2312" w:cs="仿宋_GB2312"/>
          <w:b w:val="0"/>
          <w:i w:val="0"/>
          <w:caps w:val="0"/>
          <w:color w:val="auto"/>
          <w:spacing w:val="0"/>
          <w:sz w:val="32"/>
          <w:szCs w:val="32"/>
          <w:highlight w:val="none"/>
          <w:u w:val="none"/>
          <w:lang w:val="en-US" w:eastAsia="zh-CN"/>
        </w:rPr>
        <w:t>及</w:t>
      </w:r>
      <w:r>
        <w:rPr>
          <w:rFonts w:hint="default" w:ascii="仿宋_GB2312" w:hAnsi="仿宋_GB2312" w:eastAsia="仿宋_GB2312" w:cs="仿宋_GB2312"/>
          <w:b w:val="0"/>
          <w:i w:val="0"/>
          <w:caps w:val="0"/>
          <w:color w:val="auto"/>
          <w:spacing w:val="0"/>
          <w:sz w:val="32"/>
          <w:szCs w:val="32"/>
          <w:highlight w:val="none"/>
          <w:u w:val="none"/>
        </w:rPr>
        <w:t>相关产业</w:t>
      </w:r>
      <w:r>
        <w:rPr>
          <w:rFonts w:hint="eastAsia" w:ascii="仿宋_GB2312" w:hAnsi="仿宋_GB2312" w:eastAsia="仿宋_GB2312" w:cs="仿宋_GB2312"/>
          <w:b w:val="0"/>
          <w:i w:val="0"/>
          <w:caps w:val="0"/>
          <w:color w:val="auto"/>
          <w:spacing w:val="0"/>
          <w:sz w:val="32"/>
          <w:szCs w:val="32"/>
          <w:highlight w:val="none"/>
          <w:u w:val="none"/>
          <w:lang w:eastAsia="zh-CN"/>
        </w:rPr>
        <w:t>主管</w:t>
      </w:r>
      <w:r>
        <w:rPr>
          <w:rFonts w:hint="default" w:ascii="仿宋_GB2312" w:hAnsi="仿宋_GB2312" w:eastAsia="仿宋_GB2312" w:cs="仿宋_GB2312"/>
          <w:b w:val="0"/>
          <w:i w:val="0"/>
          <w:caps w:val="0"/>
          <w:color w:val="auto"/>
          <w:spacing w:val="0"/>
          <w:sz w:val="32"/>
          <w:szCs w:val="32"/>
          <w:highlight w:val="none"/>
          <w:u w:val="none"/>
        </w:rPr>
        <w:t>部门的区领导担任副组长，小组成员由区发展</w:t>
      </w:r>
      <w:r>
        <w:rPr>
          <w:rFonts w:hint="eastAsia" w:ascii="仿宋_GB2312" w:hAnsi="仿宋_GB2312" w:eastAsia="仿宋_GB2312" w:cs="仿宋_GB2312"/>
          <w:b w:val="0"/>
          <w:i w:val="0"/>
          <w:caps w:val="0"/>
          <w:color w:val="auto"/>
          <w:spacing w:val="0"/>
          <w:sz w:val="32"/>
          <w:szCs w:val="32"/>
          <w:highlight w:val="none"/>
          <w:u w:val="none"/>
          <w:lang w:eastAsia="zh-CN"/>
        </w:rPr>
        <w:t>和</w:t>
      </w:r>
      <w:r>
        <w:rPr>
          <w:rFonts w:hint="default" w:ascii="仿宋_GB2312" w:hAnsi="仿宋_GB2312" w:eastAsia="仿宋_GB2312" w:cs="仿宋_GB2312"/>
          <w:b w:val="0"/>
          <w:i w:val="0"/>
          <w:caps w:val="0"/>
          <w:color w:val="auto"/>
          <w:spacing w:val="0"/>
          <w:sz w:val="32"/>
          <w:szCs w:val="32"/>
          <w:highlight w:val="none"/>
          <w:u w:val="none"/>
        </w:rPr>
        <w:t>改革局、区科技创新局、区工业和信息化局、区司法局、区财政局、区住房</w:t>
      </w:r>
      <w:r>
        <w:rPr>
          <w:rFonts w:hint="eastAsia" w:ascii="仿宋_GB2312" w:hAnsi="仿宋_GB2312" w:eastAsia="仿宋_GB2312" w:cs="仿宋_GB2312"/>
          <w:b w:val="0"/>
          <w:i w:val="0"/>
          <w:caps w:val="0"/>
          <w:color w:val="auto"/>
          <w:spacing w:val="0"/>
          <w:sz w:val="32"/>
          <w:szCs w:val="32"/>
          <w:highlight w:val="none"/>
          <w:u w:val="none"/>
          <w:lang w:eastAsia="zh-CN"/>
        </w:rPr>
        <w:t>和</w:t>
      </w:r>
      <w:r>
        <w:rPr>
          <w:rFonts w:hint="default" w:ascii="仿宋_GB2312" w:hAnsi="仿宋_GB2312" w:eastAsia="仿宋_GB2312" w:cs="仿宋_GB2312"/>
          <w:b w:val="0"/>
          <w:i w:val="0"/>
          <w:caps w:val="0"/>
          <w:color w:val="auto"/>
          <w:spacing w:val="0"/>
          <w:sz w:val="32"/>
          <w:szCs w:val="32"/>
          <w:highlight w:val="none"/>
          <w:u w:val="none"/>
        </w:rPr>
        <w:t>建设局、区水务局</w:t>
      </w:r>
      <w:r>
        <w:rPr>
          <w:rFonts w:hint="eastAsia" w:ascii="仿宋_GB2312" w:hAnsi="仿宋_GB2312" w:eastAsia="仿宋_GB2312" w:cs="仿宋_GB2312"/>
          <w:b w:val="0"/>
          <w:i w:val="0"/>
          <w:caps w:val="0"/>
          <w:color w:val="auto"/>
          <w:spacing w:val="0"/>
          <w:sz w:val="32"/>
          <w:szCs w:val="32"/>
          <w:highlight w:val="none"/>
          <w:u w:val="none"/>
          <w:lang w:eastAsia="zh-CN"/>
        </w:rPr>
        <w:t>、区商务局</w:t>
      </w:r>
      <w:r>
        <w:rPr>
          <w:rFonts w:hint="default" w:ascii="仿宋_GB2312" w:hAnsi="仿宋_GB2312" w:eastAsia="仿宋_GB2312" w:cs="仿宋_GB2312"/>
          <w:b w:val="0"/>
          <w:i w:val="0"/>
          <w:caps w:val="0"/>
          <w:color w:val="auto"/>
          <w:spacing w:val="0"/>
          <w:sz w:val="32"/>
          <w:szCs w:val="32"/>
          <w:highlight w:val="none"/>
          <w:u w:val="none"/>
        </w:rPr>
        <w:t>、区文化广电旅游体育局、区统计局、区城市更新和土地整备局、</w:t>
      </w:r>
      <w:r>
        <w:rPr>
          <w:rFonts w:hint="eastAsia" w:ascii="仿宋_GB2312" w:hAnsi="仿宋_GB2312" w:eastAsia="仿宋_GB2312" w:cs="仿宋_GB2312"/>
          <w:b w:val="0"/>
          <w:i w:val="0"/>
          <w:caps w:val="0"/>
          <w:color w:val="auto"/>
          <w:spacing w:val="0"/>
          <w:sz w:val="32"/>
          <w:szCs w:val="32"/>
          <w:highlight w:val="none"/>
          <w:u w:val="none"/>
          <w:lang w:eastAsia="zh-CN"/>
        </w:rPr>
        <w:t>区建筑工务署、区</w:t>
      </w:r>
      <w:r>
        <w:rPr>
          <w:rFonts w:hint="default" w:ascii="仿宋_GB2312" w:hAnsi="仿宋_GB2312" w:eastAsia="仿宋_GB2312" w:cs="仿宋_GB2312"/>
          <w:b w:val="0"/>
          <w:i w:val="0"/>
          <w:caps w:val="0"/>
          <w:color w:val="auto"/>
          <w:spacing w:val="0"/>
          <w:sz w:val="32"/>
          <w:szCs w:val="32"/>
          <w:highlight w:val="none"/>
          <w:u w:val="none"/>
        </w:rPr>
        <w:t>投资推广和企业服务中心</w:t>
      </w:r>
      <w:r>
        <w:rPr>
          <w:rFonts w:hint="eastAsia" w:ascii="仿宋_GB2312" w:hAnsi="仿宋_GB2312" w:eastAsia="仿宋_GB2312" w:cs="仿宋_GB2312"/>
          <w:b w:val="0"/>
          <w:i w:val="0"/>
          <w:caps w:val="0"/>
          <w:color w:val="auto"/>
          <w:spacing w:val="0"/>
          <w:sz w:val="32"/>
          <w:szCs w:val="32"/>
          <w:highlight w:val="none"/>
          <w:u w:val="none"/>
          <w:lang w:eastAsia="zh-CN"/>
        </w:rPr>
        <w:t>、</w:t>
      </w:r>
      <w:r>
        <w:rPr>
          <w:rFonts w:hint="eastAsia" w:ascii="仿宋_GB2312" w:hAnsi="仿宋_GB2312" w:eastAsia="仿宋_GB2312" w:cs="仿宋_GB2312"/>
          <w:color w:val="auto"/>
          <w:sz w:val="32"/>
          <w:szCs w:val="32"/>
          <w:highlight w:val="none"/>
          <w:u w:val="none"/>
          <w:lang w:val="en-US" w:eastAsia="zh-CN"/>
        </w:rPr>
        <w:t>区重点区域建设推进中心、</w:t>
      </w:r>
      <w:r>
        <w:rPr>
          <w:rFonts w:hint="default" w:ascii="仿宋_GB2312" w:hAnsi="仿宋_GB2312" w:eastAsia="仿宋_GB2312" w:cs="仿宋_GB2312"/>
          <w:b w:val="0"/>
          <w:i w:val="0"/>
          <w:caps w:val="0"/>
          <w:color w:val="auto"/>
          <w:spacing w:val="0"/>
          <w:sz w:val="32"/>
          <w:szCs w:val="32"/>
          <w:highlight w:val="none"/>
          <w:u w:val="none"/>
        </w:rPr>
        <w:t>市</w:t>
      </w:r>
      <w:r>
        <w:rPr>
          <w:rFonts w:hint="eastAsia" w:ascii="仿宋_GB2312" w:hAnsi="仿宋_GB2312" w:eastAsia="仿宋_GB2312" w:cs="仿宋_GB2312"/>
          <w:b w:val="0"/>
          <w:i w:val="0"/>
          <w:caps w:val="0"/>
          <w:color w:val="auto"/>
          <w:spacing w:val="0"/>
          <w:sz w:val="32"/>
          <w:szCs w:val="32"/>
          <w:highlight w:val="none"/>
          <w:u w:val="none"/>
          <w:lang w:eastAsia="zh-CN"/>
        </w:rPr>
        <w:t>规划和自然资源局</w:t>
      </w:r>
      <w:r>
        <w:rPr>
          <w:rFonts w:hint="default" w:ascii="仿宋_GB2312" w:hAnsi="仿宋_GB2312" w:eastAsia="仿宋_GB2312" w:cs="仿宋_GB2312"/>
          <w:b w:val="0"/>
          <w:i w:val="0"/>
          <w:caps w:val="0"/>
          <w:color w:val="auto"/>
          <w:spacing w:val="0"/>
          <w:sz w:val="32"/>
          <w:szCs w:val="32"/>
          <w:highlight w:val="none"/>
          <w:u w:val="none"/>
        </w:rPr>
        <w:t>龙华管理局、</w:t>
      </w:r>
      <w:r>
        <w:rPr>
          <w:rFonts w:hint="eastAsia" w:ascii="仿宋_GB2312" w:hAnsi="仿宋_GB2312" w:eastAsia="仿宋_GB2312" w:cs="仿宋_GB2312"/>
          <w:b w:val="0"/>
          <w:i w:val="0"/>
          <w:caps w:val="0"/>
          <w:color w:val="auto"/>
          <w:spacing w:val="0"/>
          <w:sz w:val="32"/>
          <w:szCs w:val="32"/>
          <w:highlight w:val="none"/>
          <w:u w:val="none"/>
          <w:lang w:eastAsia="zh-CN"/>
        </w:rPr>
        <w:t>市交通运输局</w:t>
      </w:r>
      <w:r>
        <w:rPr>
          <w:rFonts w:hint="default" w:ascii="仿宋_GB2312" w:hAnsi="仿宋_GB2312" w:eastAsia="仿宋_GB2312" w:cs="仿宋_GB2312"/>
          <w:b w:val="0"/>
          <w:i w:val="0"/>
          <w:caps w:val="0"/>
          <w:color w:val="auto"/>
          <w:spacing w:val="0"/>
          <w:sz w:val="32"/>
          <w:szCs w:val="32"/>
          <w:highlight w:val="none"/>
          <w:u w:val="none"/>
        </w:rPr>
        <w:t>龙华</w:t>
      </w:r>
      <w:r>
        <w:rPr>
          <w:rFonts w:hint="eastAsia" w:ascii="仿宋_GB2312" w:hAnsi="仿宋_GB2312" w:eastAsia="仿宋_GB2312" w:cs="仿宋_GB2312"/>
          <w:b w:val="0"/>
          <w:i w:val="0"/>
          <w:caps w:val="0"/>
          <w:color w:val="auto"/>
          <w:spacing w:val="0"/>
          <w:sz w:val="32"/>
          <w:szCs w:val="32"/>
          <w:highlight w:val="none"/>
          <w:u w:val="none"/>
          <w:lang w:eastAsia="zh-CN"/>
        </w:rPr>
        <w:t>管理</w:t>
      </w:r>
      <w:r>
        <w:rPr>
          <w:rFonts w:hint="default" w:ascii="仿宋_GB2312" w:hAnsi="仿宋_GB2312" w:eastAsia="仿宋_GB2312" w:cs="仿宋_GB2312"/>
          <w:b w:val="0"/>
          <w:i w:val="0"/>
          <w:caps w:val="0"/>
          <w:color w:val="auto"/>
          <w:spacing w:val="0"/>
          <w:sz w:val="32"/>
          <w:szCs w:val="32"/>
          <w:highlight w:val="none"/>
          <w:u w:val="none"/>
        </w:rPr>
        <w:t>局、市市场</w:t>
      </w:r>
      <w:r>
        <w:rPr>
          <w:rFonts w:hint="eastAsia" w:ascii="仿宋_GB2312" w:hAnsi="仿宋_GB2312" w:eastAsia="仿宋_GB2312" w:cs="仿宋_GB2312"/>
          <w:b w:val="0"/>
          <w:i w:val="0"/>
          <w:caps w:val="0"/>
          <w:color w:val="auto"/>
          <w:spacing w:val="0"/>
          <w:sz w:val="32"/>
          <w:szCs w:val="32"/>
          <w:highlight w:val="none"/>
          <w:u w:val="none"/>
          <w:lang w:eastAsia="zh-CN"/>
        </w:rPr>
        <w:t>监督管理局龙华监管</w:t>
      </w:r>
      <w:r>
        <w:rPr>
          <w:rFonts w:hint="default" w:ascii="仿宋_GB2312" w:hAnsi="仿宋_GB2312" w:eastAsia="仿宋_GB2312" w:cs="仿宋_GB2312"/>
          <w:b w:val="0"/>
          <w:i w:val="0"/>
          <w:caps w:val="0"/>
          <w:color w:val="auto"/>
          <w:spacing w:val="0"/>
          <w:sz w:val="32"/>
          <w:szCs w:val="32"/>
          <w:highlight w:val="none"/>
          <w:u w:val="none"/>
        </w:rPr>
        <w:t>局、市生态环境局龙华管理局、</w:t>
      </w:r>
      <w:r>
        <w:rPr>
          <w:rFonts w:hint="eastAsia" w:ascii="仿宋_GB2312" w:hAnsi="仿宋_GB2312" w:eastAsia="仿宋_GB2312" w:cs="仿宋_GB2312"/>
          <w:b w:val="0"/>
          <w:i w:val="0"/>
          <w:caps w:val="0"/>
          <w:color w:val="auto"/>
          <w:spacing w:val="0"/>
          <w:sz w:val="32"/>
          <w:szCs w:val="32"/>
          <w:highlight w:val="none"/>
          <w:u w:val="none"/>
          <w:lang w:eastAsia="zh-CN"/>
        </w:rPr>
        <w:t>龙华</w:t>
      </w:r>
      <w:r>
        <w:rPr>
          <w:rFonts w:hint="default" w:ascii="仿宋_GB2312" w:hAnsi="仿宋_GB2312" w:eastAsia="仿宋_GB2312" w:cs="仿宋_GB2312"/>
          <w:b w:val="0"/>
          <w:i w:val="0"/>
          <w:caps w:val="0"/>
          <w:color w:val="auto"/>
          <w:spacing w:val="0"/>
          <w:sz w:val="32"/>
          <w:szCs w:val="32"/>
          <w:highlight w:val="none"/>
          <w:u w:val="none"/>
        </w:rPr>
        <w:t>税务局、街道办事处的主要负责人组成。</w:t>
      </w:r>
    </w:p>
    <w:p>
      <w:pPr>
        <w:pStyle w:val="7"/>
        <w:keepNext w:val="0"/>
        <w:keepLines w:val="0"/>
        <w:pageBreakBefore w:val="0"/>
        <w:widowControl w:val="0"/>
        <w:kinsoku/>
        <w:wordWrap/>
        <w:overflowPunct w:val="0"/>
        <w:topLinePunct w:val="0"/>
        <w:autoSpaceDE/>
        <w:autoSpaceDN/>
        <w:bidi w:val="0"/>
        <w:adjustRightInd/>
        <w:snapToGrid/>
        <w:spacing w:before="0" w:beforeAutospacing="0" w:after="0" w:afterAutospacing="0" w:line="560" w:lineRule="exact"/>
        <w:ind w:left="0" w:leftChars="0" w:right="0" w:rightChars="0" w:firstLine="640" w:firstLineChars="200"/>
        <w:jc w:val="both"/>
        <w:textAlignment w:val="auto"/>
        <w:outlineLvl w:val="9"/>
        <w:rPr>
          <w:rFonts w:hint="default" w:ascii="仿宋_GB2312" w:hAnsi="仿宋_GB2312" w:eastAsia="仿宋_GB2312" w:cs="仿宋_GB2312"/>
          <w:b w:val="0"/>
          <w:i w:val="0"/>
          <w:caps w:val="0"/>
          <w:color w:val="auto"/>
          <w:spacing w:val="0"/>
          <w:sz w:val="32"/>
          <w:szCs w:val="32"/>
          <w:highlight w:val="none"/>
          <w:u w:val="none"/>
        </w:rPr>
      </w:pPr>
      <w:r>
        <w:rPr>
          <w:rFonts w:hint="default" w:ascii="仿宋_GB2312" w:hAnsi="仿宋_GB2312" w:eastAsia="仿宋_GB2312" w:cs="仿宋_GB2312"/>
          <w:b w:val="0"/>
          <w:i w:val="0"/>
          <w:caps w:val="0"/>
          <w:color w:val="auto"/>
          <w:spacing w:val="0"/>
          <w:sz w:val="32"/>
          <w:szCs w:val="32"/>
          <w:highlight w:val="none"/>
          <w:u w:val="none"/>
        </w:rPr>
        <w:t>领导小组主要履行以下职责</w:t>
      </w:r>
      <w:r>
        <w:rPr>
          <w:rFonts w:hint="eastAsia" w:ascii="仿宋_GB2312" w:hAnsi="仿宋_GB2312" w:eastAsia="仿宋_GB2312" w:cs="仿宋_GB2312"/>
          <w:b w:val="0"/>
          <w:i w:val="0"/>
          <w:caps w:val="0"/>
          <w:color w:val="auto"/>
          <w:spacing w:val="0"/>
          <w:sz w:val="32"/>
          <w:szCs w:val="32"/>
          <w:highlight w:val="none"/>
          <w:u w:val="none"/>
          <w:lang w:eastAsia="zh-CN"/>
        </w:rPr>
        <w:t>：遴选区级</w:t>
      </w:r>
      <w:r>
        <w:rPr>
          <w:rFonts w:hint="default" w:ascii="仿宋_GB2312" w:hAnsi="仿宋_GB2312" w:eastAsia="仿宋_GB2312" w:cs="仿宋_GB2312"/>
          <w:b w:val="0"/>
          <w:i w:val="0"/>
          <w:caps w:val="0"/>
          <w:color w:val="auto"/>
          <w:spacing w:val="0"/>
          <w:sz w:val="32"/>
          <w:szCs w:val="32"/>
          <w:highlight w:val="none"/>
          <w:u w:val="none"/>
        </w:rPr>
        <w:t>重点产业项目，审定重点产业项目遴选方案（下称“遴选方案”）和产业发展监管协议（下称“监管协议”）</w:t>
      </w:r>
      <w:r>
        <w:rPr>
          <w:rFonts w:hint="eastAsia" w:ascii="仿宋_GB2312" w:eastAsia="仿宋_GB2312" w:cs="Times New Roman"/>
          <w:b w:val="0"/>
          <w:bCs w:val="0"/>
          <w:sz w:val="32"/>
          <w:szCs w:val="32"/>
          <w:highlight w:val="none"/>
          <w:u w:val="none"/>
          <w:lang w:eastAsia="zh-CN"/>
        </w:rPr>
        <w:t>及竞买资格条件</w:t>
      </w:r>
      <w:r>
        <w:rPr>
          <w:rFonts w:hint="eastAsia" w:ascii="仿宋_GB2312" w:hAnsi="仿宋_GB2312" w:eastAsia="仿宋_GB2312" w:cs="仿宋_GB2312"/>
          <w:b w:val="0"/>
          <w:i w:val="0"/>
          <w:caps w:val="0"/>
          <w:color w:val="auto"/>
          <w:spacing w:val="0"/>
          <w:sz w:val="32"/>
          <w:szCs w:val="32"/>
          <w:highlight w:val="none"/>
          <w:u w:val="none"/>
          <w:lang w:eastAsia="zh-CN"/>
        </w:rPr>
        <w:t>；</w:t>
      </w:r>
      <w:r>
        <w:rPr>
          <w:rFonts w:hint="eastAsia" w:ascii="仿宋_GB2312" w:hAnsi="仿宋_GB2312" w:eastAsia="仿宋_GB2312" w:cs="仿宋_GB2312"/>
          <w:b w:val="0"/>
          <w:i w:val="0"/>
          <w:caps w:val="0"/>
          <w:color w:val="auto"/>
          <w:spacing w:val="0"/>
          <w:sz w:val="32"/>
          <w:szCs w:val="32"/>
          <w:highlight w:val="none"/>
          <w:u w:val="none"/>
        </w:rPr>
        <w:t>协调、解决重点产业项目相关的重大问题</w:t>
      </w:r>
      <w:r>
        <w:rPr>
          <w:rFonts w:hint="eastAsia" w:ascii="仿宋_GB2312" w:hAnsi="仿宋_GB2312" w:eastAsia="仿宋_GB2312" w:cs="仿宋_GB2312"/>
          <w:b w:val="0"/>
          <w:i w:val="0"/>
          <w:caps w:val="0"/>
          <w:color w:val="auto"/>
          <w:spacing w:val="0"/>
          <w:sz w:val="32"/>
          <w:szCs w:val="32"/>
          <w:highlight w:val="none"/>
          <w:u w:val="none"/>
          <w:lang w:eastAsia="zh-CN"/>
        </w:rPr>
        <w:t>；</w:t>
      </w:r>
      <w:r>
        <w:rPr>
          <w:rFonts w:hint="default" w:ascii="仿宋_GB2312" w:hAnsi="仿宋_GB2312" w:eastAsia="仿宋_GB2312" w:cs="仿宋_GB2312"/>
          <w:b w:val="0"/>
          <w:i w:val="0"/>
          <w:caps w:val="0"/>
          <w:color w:val="auto"/>
          <w:spacing w:val="0"/>
          <w:sz w:val="32"/>
          <w:szCs w:val="32"/>
          <w:highlight w:val="none"/>
          <w:u w:val="none"/>
        </w:rPr>
        <w:t>其他应当报领导小组审定的事项。</w:t>
      </w:r>
    </w:p>
    <w:p>
      <w:pPr>
        <w:pStyle w:val="7"/>
        <w:keepNext w:val="0"/>
        <w:keepLines w:val="0"/>
        <w:pageBreakBefore w:val="0"/>
        <w:widowControl w:val="0"/>
        <w:kinsoku/>
        <w:wordWrap/>
        <w:overflowPunct w:val="0"/>
        <w:topLinePunct w:val="0"/>
        <w:autoSpaceDE/>
        <w:autoSpaceDN/>
        <w:bidi w:val="0"/>
        <w:adjustRightInd/>
        <w:snapToGrid/>
        <w:spacing w:before="0" w:beforeAutospacing="0" w:after="0" w:afterAutospacing="0" w:line="560" w:lineRule="exact"/>
        <w:ind w:left="0" w:leftChars="0" w:right="0" w:rightChars="0" w:firstLine="640" w:firstLineChars="200"/>
        <w:jc w:val="both"/>
        <w:textAlignment w:val="auto"/>
        <w:outlineLvl w:val="9"/>
        <w:rPr>
          <w:rFonts w:hint="default" w:ascii="仿宋_GB2312" w:hAnsi="仿宋_GB2312" w:eastAsia="仿宋_GB2312" w:cs="仿宋_GB2312"/>
          <w:b w:val="0"/>
          <w:i w:val="0"/>
          <w:caps w:val="0"/>
          <w:color w:val="auto"/>
          <w:spacing w:val="0"/>
          <w:sz w:val="32"/>
          <w:szCs w:val="32"/>
          <w:highlight w:val="none"/>
          <w:u w:val="none"/>
        </w:rPr>
      </w:pPr>
      <w:r>
        <w:rPr>
          <w:rFonts w:hint="default" w:ascii="仿宋_GB2312" w:hAnsi="仿宋_GB2312" w:eastAsia="仿宋_GB2312" w:cs="仿宋_GB2312"/>
          <w:b w:val="0"/>
          <w:i w:val="0"/>
          <w:caps w:val="0"/>
          <w:color w:val="auto"/>
          <w:spacing w:val="0"/>
          <w:sz w:val="32"/>
          <w:szCs w:val="32"/>
          <w:highlight w:val="none"/>
          <w:u w:val="none"/>
        </w:rPr>
        <w:t>领导小组办公室设在区工业和信息化局，由</w:t>
      </w:r>
      <w:r>
        <w:rPr>
          <w:rFonts w:hint="eastAsia" w:ascii="仿宋_GB2312" w:hAnsi="仿宋_GB2312" w:eastAsia="仿宋_GB2312" w:cs="仿宋_GB2312"/>
          <w:b w:val="0"/>
          <w:i w:val="0"/>
          <w:caps w:val="0"/>
          <w:color w:val="auto"/>
          <w:spacing w:val="0"/>
          <w:sz w:val="32"/>
          <w:szCs w:val="32"/>
          <w:highlight w:val="none"/>
          <w:u w:val="none"/>
          <w:lang w:eastAsia="zh-CN"/>
        </w:rPr>
        <w:t>区</w:t>
      </w:r>
      <w:r>
        <w:rPr>
          <w:rFonts w:hint="default" w:ascii="仿宋_GB2312" w:hAnsi="仿宋_GB2312" w:eastAsia="仿宋_GB2312" w:cs="仿宋_GB2312"/>
          <w:b w:val="0"/>
          <w:i w:val="0"/>
          <w:caps w:val="0"/>
          <w:color w:val="auto"/>
          <w:spacing w:val="0"/>
          <w:sz w:val="32"/>
          <w:szCs w:val="32"/>
          <w:highlight w:val="none"/>
          <w:u w:val="none"/>
        </w:rPr>
        <w:t>工业和信息化局的主要负责人担任主任。</w:t>
      </w:r>
      <w:r>
        <w:rPr>
          <w:rFonts w:hint="eastAsia" w:ascii="仿宋_GB2312" w:hAnsi="仿宋_GB2312" w:eastAsia="仿宋_GB2312" w:cs="仿宋_GB2312"/>
          <w:b w:val="0"/>
          <w:i w:val="0"/>
          <w:caps w:val="0"/>
          <w:color w:val="auto"/>
          <w:spacing w:val="0"/>
          <w:sz w:val="32"/>
          <w:szCs w:val="32"/>
          <w:highlight w:val="none"/>
          <w:u w:val="none"/>
        </w:rPr>
        <w:t>领导小组办公室承担遴选小组日常工作，包括</w:t>
      </w:r>
      <w:r>
        <w:rPr>
          <w:rFonts w:hint="eastAsia" w:ascii="仿宋_GB2312" w:hAnsi="仿宋_GB2312" w:eastAsia="仿宋_GB2312" w:cs="仿宋_GB2312"/>
          <w:b w:val="0"/>
          <w:i w:val="0"/>
          <w:caps w:val="0"/>
          <w:color w:val="auto"/>
          <w:spacing w:val="0"/>
          <w:sz w:val="32"/>
          <w:szCs w:val="32"/>
          <w:highlight w:val="none"/>
          <w:u w:val="none"/>
          <w:lang w:eastAsia="zh-CN"/>
        </w:rPr>
        <w:t>：</w:t>
      </w:r>
      <w:r>
        <w:rPr>
          <w:rFonts w:hint="default" w:ascii="仿宋_GB2312" w:hAnsi="仿宋_GB2312" w:eastAsia="仿宋_GB2312" w:cs="仿宋_GB2312"/>
          <w:b w:val="0"/>
          <w:i w:val="0"/>
          <w:caps w:val="0"/>
          <w:color w:val="auto"/>
          <w:spacing w:val="0"/>
          <w:sz w:val="32"/>
          <w:szCs w:val="32"/>
          <w:highlight w:val="none"/>
          <w:u w:val="none"/>
        </w:rPr>
        <w:t>牵头并会同区各产业</w:t>
      </w:r>
      <w:r>
        <w:rPr>
          <w:rFonts w:hint="eastAsia" w:ascii="仿宋_GB2312" w:hAnsi="仿宋_GB2312" w:eastAsia="仿宋_GB2312" w:cs="仿宋_GB2312"/>
          <w:b w:val="0"/>
          <w:i w:val="0"/>
          <w:caps w:val="0"/>
          <w:color w:val="auto"/>
          <w:spacing w:val="0"/>
          <w:sz w:val="32"/>
          <w:szCs w:val="32"/>
          <w:highlight w:val="none"/>
          <w:u w:val="none"/>
          <w:lang w:eastAsia="zh-CN"/>
        </w:rPr>
        <w:t>主管</w:t>
      </w:r>
      <w:r>
        <w:rPr>
          <w:rFonts w:hint="default" w:ascii="仿宋_GB2312" w:hAnsi="仿宋_GB2312" w:eastAsia="仿宋_GB2312" w:cs="仿宋_GB2312"/>
          <w:b w:val="0"/>
          <w:i w:val="0"/>
          <w:caps w:val="0"/>
          <w:color w:val="auto"/>
          <w:spacing w:val="0"/>
          <w:sz w:val="32"/>
          <w:szCs w:val="32"/>
          <w:highlight w:val="none"/>
          <w:u w:val="none"/>
        </w:rPr>
        <w:t>部门制定</w:t>
      </w:r>
      <w:r>
        <w:rPr>
          <w:rFonts w:hint="eastAsia" w:ascii="仿宋_GB2312" w:hAnsi="仿宋_GB2312" w:eastAsia="仿宋_GB2312" w:cs="仿宋_GB2312"/>
          <w:b w:val="0"/>
          <w:i w:val="0"/>
          <w:caps w:val="0"/>
          <w:color w:val="auto"/>
          <w:spacing w:val="0"/>
          <w:sz w:val="32"/>
          <w:szCs w:val="32"/>
          <w:highlight w:val="none"/>
          <w:u w:val="none"/>
          <w:lang w:eastAsia="zh-CN"/>
        </w:rPr>
        <w:t>遴选办法及</w:t>
      </w:r>
      <w:r>
        <w:rPr>
          <w:rFonts w:hint="default" w:ascii="仿宋_GB2312" w:hAnsi="仿宋_GB2312" w:eastAsia="仿宋_GB2312" w:cs="仿宋_GB2312"/>
          <w:b w:val="0"/>
          <w:i w:val="0"/>
          <w:caps w:val="0"/>
          <w:color w:val="auto"/>
          <w:spacing w:val="0"/>
          <w:sz w:val="32"/>
          <w:szCs w:val="32"/>
          <w:highlight w:val="none"/>
          <w:u w:val="none"/>
        </w:rPr>
        <w:t>监管协议格式文本</w:t>
      </w:r>
      <w:r>
        <w:rPr>
          <w:rFonts w:hint="eastAsia" w:ascii="仿宋_GB2312" w:hAnsi="仿宋_GB2312" w:eastAsia="仿宋_GB2312" w:cs="仿宋_GB2312"/>
          <w:b w:val="0"/>
          <w:i w:val="0"/>
          <w:caps w:val="0"/>
          <w:color w:val="auto"/>
          <w:spacing w:val="0"/>
          <w:sz w:val="32"/>
          <w:szCs w:val="32"/>
          <w:highlight w:val="none"/>
          <w:u w:val="none"/>
          <w:lang w:eastAsia="zh-CN"/>
        </w:rPr>
        <w:t>；</w:t>
      </w:r>
      <w:r>
        <w:rPr>
          <w:rFonts w:hint="default" w:ascii="仿宋_GB2312" w:hAnsi="仿宋_GB2312" w:eastAsia="仿宋_GB2312" w:cs="仿宋_GB2312"/>
          <w:b w:val="0"/>
          <w:i w:val="0"/>
          <w:caps w:val="0"/>
          <w:color w:val="auto"/>
          <w:spacing w:val="0"/>
          <w:sz w:val="32"/>
          <w:szCs w:val="32"/>
          <w:highlight w:val="none"/>
          <w:u w:val="none"/>
        </w:rPr>
        <w:t>负责统筹重点产业项目的申报工作，按产业类别及时转</w:t>
      </w:r>
      <w:r>
        <w:rPr>
          <w:rFonts w:hint="eastAsia" w:ascii="仿宋_GB2312" w:hAnsi="仿宋_GB2312" w:eastAsia="仿宋_GB2312" w:cs="仿宋_GB2312"/>
          <w:b w:val="0"/>
          <w:i w:val="0"/>
          <w:caps w:val="0"/>
          <w:color w:val="auto"/>
          <w:spacing w:val="0"/>
          <w:sz w:val="32"/>
          <w:szCs w:val="32"/>
          <w:highlight w:val="none"/>
          <w:u w:val="none"/>
          <w:lang w:eastAsia="zh-CN"/>
        </w:rPr>
        <w:t>项目牵头单位</w:t>
      </w:r>
      <w:r>
        <w:rPr>
          <w:rFonts w:hint="default" w:ascii="仿宋_GB2312" w:hAnsi="仿宋_GB2312" w:eastAsia="仿宋_GB2312" w:cs="仿宋_GB2312"/>
          <w:b w:val="0"/>
          <w:i w:val="0"/>
          <w:caps w:val="0"/>
          <w:color w:val="auto"/>
          <w:spacing w:val="0"/>
          <w:sz w:val="32"/>
          <w:szCs w:val="32"/>
          <w:highlight w:val="none"/>
          <w:u w:val="none"/>
        </w:rPr>
        <w:t>进行审核</w:t>
      </w:r>
      <w:r>
        <w:rPr>
          <w:rFonts w:hint="eastAsia" w:ascii="仿宋_GB2312" w:hAnsi="仿宋_GB2312" w:eastAsia="仿宋_GB2312" w:cs="仿宋_GB2312"/>
          <w:b w:val="0"/>
          <w:i w:val="0"/>
          <w:caps w:val="0"/>
          <w:color w:val="auto"/>
          <w:spacing w:val="0"/>
          <w:sz w:val="32"/>
          <w:szCs w:val="32"/>
          <w:highlight w:val="none"/>
          <w:u w:val="none"/>
          <w:lang w:eastAsia="zh-CN"/>
        </w:rPr>
        <w:t>；</w:t>
      </w:r>
      <w:r>
        <w:rPr>
          <w:rFonts w:hint="default" w:ascii="仿宋_GB2312" w:hAnsi="仿宋_GB2312" w:eastAsia="仿宋_GB2312" w:cs="仿宋_GB2312"/>
          <w:b w:val="0"/>
          <w:i w:val="0"/>
          <w:caps w:val="0"/>
          <w:color w:val="auto"/>
          <w:spacing w:val="0"/>
          <w:sz w:val="32"/>
          <w:szCs w:val="32"/>
          <w:highlight w:val="none"/>
          <w:u w:val="none"/>
        </w:rPr>
        <w:t>将遴选方案</w:t>
      </w:r>
      <w:r>
        <w:rPr>
          <w:rFonts w:hint="eastAsia" w:ascii="仿宋_GB2312" w:hAnsi="仿宋_GB2312" w:eastAsia="仿宋_GB2312" w:cs="仿宋_GB2312"/>
          <w:b w:val="0"/>
          <w:i w:val="0"/>
          <w:caps w:val="0"/>
          <w:color w:val="auto"/>
          <w:spacing w:val="0"/>
          <w:sz w:val="32"/>
          <w:szCs w:val="32"/>
          <w:highlight w:val="none"/>
          <w:u w:val="none"/>
          <w:lang w:eastAsia="zh-CN"/>
        </w:rPr>
        <w:t>、</w:t>
      </w:r>
      <w:r>
        <w:rPr>
          <w:rFonts w:hint="default" w:ascii="仿宋_GB2312" w:hAnsi="仿宋_GB2312" w:eastAsia="仿宋_GB2312" w:cs="仿宋_GB2312"/>
          <w:b w:val="0"/>
          <w:i w:val="0"/>
          <w:caps w:val="0"/>
          <w:color w:val="auto"/>
          <w:spacing w:val="0"/>
          <w:sz w:val="32"/>
          <w:szCs w:val="32"/>
          <w:highlight w:val="none"/>
          <w:u w:val="none"/>
        </w:rPr>
        <w:t>监管协议</w:t>
      </w:r>
      <w:r>
        <w:rPr>
          <w:rFonts w:hint="eastAsia" w:ascii="仿宋_GB2312" w:eastAsia="仿宋_GB2312" w:cs="Times New Roman"/>
          <w:b w:val="0"/>
          <w:bCs w:val="0"/>
          <w:sz w:val="32"/>
          <w:szCs w:val="32"/>
          <w:highlight w:val="none"/>
          <w:u w:val="none"/>
          <w:lang w:eastAsia="zh-CN"/>
        </w:rPr>
        <w:t>及竞买资格条件</w:t>
      </w:r>
      <w:r>
        <w:rPr>
          <w:rFonts w:hint="default" w:ascii="仿宋_GB2312" w:hAnsi="仿宋_GB2312" w:eastAsia="仿宋_GB2312" w:cs="仿宋_GB2312"/>
          <w:b w:val="0"/>
          <w:i w:val="0"/>
          <w:caps w:val="0"/>
          <w:color w:val="auto"/>
          <w:spacing w:val="0"/>
          <w:sz w:val="32"/>
          <w:szCs w:val="32"/>
          <w:highlight w:val="none"/>
          <w:u w:val="none"/>
        </w:rPr>
        <w:t>报市相关单位备案</w:t>
      </w:r>
      <w:r>
        <w:rPr>
          <w:rFonts w:hint="eastAsia" w:ascii="仿宋_GB2312" w:hAnsi="仿宋_GB2312" w:eastAsia="仿宋_GB2312" w:cs="仿宋_GB2312"/>
          <w:b w:val="0"/>
          <w:i w:val="0"/>
          <w:caps w:val="0"/>
          <w:color w:val="auto"/>
          <w:spacing w:val="0"/>
          <w:sz w:val="32"/>
          <w:szCs w:val="32"/>
          <w:highlight w:val="none"/>
          <w:u w:val="none"/>
          <w:lang w:eastAsia="zh-CN"/>
        </w:rPr>
        <w:t>；</w:t>
      </w:r>
      <w:r>
        <w:rPr>
          <w:rFonts w:hint="default" w:ascii="仿宋_GB2312" w:hAnsi="仿宋_GB2312" w:eastAsia="仿宋_GB2312" w:cs="仿宋_GB2312"/>
          <w:b w:val="0"/>
          <w:i w:val="0"/>
          <w:caps w:val="0"/>
          <w:color w:val="auto"/>
          <w:spacing w:val="0"/>
          <w:sz w:val="32"/>
          <w:szCs w:val="32"/>
          <w:highlight w:val="none"/>
          <w:u w:val="none"/>
        </w:rPr>
        <w:t>协调各成员单位开展相关工作</w:t>
      </w:r>
      <w:r>
        <w:rPr>
          <w:rFonts w:hint="eastAsia" w:ascii="仿宋_GB2312" w:hAnsi="仿宋_GB2312" w:eastAsia="仿宋_GB2312" w:cs="仿宋_GB2312"/>
          <w:b w:val="0"/>
          <w:i w:val="0"/>
          <w:caps w:val="0"/>
          <w:color w:val="auto"/>
          <w:spacing w:val="0"/>
          <w:sz w:val="32"/>
          <w:szCs w:val="32"/>
          <w:highlight w:val="none"/>
          <w:u w:val="none"/>
          <w:lang w:eastAsia="zh-CN"/>
        </w:rPr>
        <w:t>等</w:t>
      </w:r>
      <w:r>
        <w:rPr>
          <w:rFonts w:hint="default" w:ascii="仿宋_GB2312" w:hAnsi="仿宋_GB2312" w:eastAsia="仿宋_GB2312" w:cs="仿宋_GB2312"/>
          <w:b w:val="0"/>
          <w:i w:val="0"/>
          <w:caps w:val="0"/>
          <w:color w:val="auto"/>
          <w:spacing w:val="0"/>
          <w:sz w:val="32"/>
          <w:szCs w:val="32"/>
          <w:highlight w:val="none"/>
          <w:u w:val="none"/>
        </w:rPr>
        <w:t>。</w:t>
      </w:r>
    </w:p>
    <w:p>
      <w:pPr>
        <w:pStyle w:val="7"/>
        <w:keepNext w:val="0"/>
        <w:keepLines w:val="0"/>
        <w:pageBreakBefore w:val="0"/>
        <w:widowControl w:val="0"/>
        <w:kinsoku/>
        <w:wordWrap/>
        <w:overflowPunct w:val="0"/>
        <w:topLinePunct w:val="0"/>
        <w:autoSpaceDE/>
        <w:autoSpaceDN/>
        <w:bidi w:val="0"/>
        <w:adjustRightInd/>
        <w:snapToGrid/>
        <w:spacing w:before="0" w:beforeAutospacing="0" w:after="0" w:afterAutospacing="0" w:line="560" w:lineRule="exact"/>
        <w:ind w:left="0" w:leftChars="0" w:right="0" w:rightChars="0" w:firstLine="640" w:firstLineChars="200"/>
        <w:jc w:val="both"/>
        <w:textAlignment w:val="auto"/>
        <w:outlineLvl w:val="9"/>
        <w:rPr>
          <w:rFonts w:hint="default" w:ascii="仿宋_GB2312" w:hAnsi="仿宋_GB2312" w:eastAsia="仿宋_GB2312" w:cs="仿宋_GB2312"/>
          <w:b w:val="0"/>
          <w:i w:val="0"/>
          <w:caps w:val="0"/>
          <w:color w:val="auto"/>
          <w:spacing w:val="0"/>
          <w:sz w:val="32"/>
          <w:szCs w:val="32"/>
          <w:highlight w:val="none"/>
          <w:u w:val="none"/>
        </w:rPr>
      </w:pPr>
      <w:r>
        <w:rPr>
          <w:rFonts w:hint="eastAsia" w:ascii="黑体" w:hAnsi="黑体" w:eastAsia="黑体" w:cs="黑体"/>
          <w:b w:val="0"/>
          <w:bCs/>
          <w:i w:val="0"/>
          <w:caps w:val="0"/>
          <w:color w:val="auto"/>
          <w:spacing w:val="0"/>
          <w:sz w:val="32"/>
          <w:szCs w:val="32"/>
          <w:highlight w:val="none"/>
          <w:u w:val="none"/>
        </w:rPr>
        <w:t>第</w:t>
      </w:r>
      <w:r>
        <w:rPr>
          <w:rFonts w:hint="eastAsia" w:ascii="黑体" w:hAnsi="黑体" w:eastAsia="黑体" w:cs="黑体"/>
          <w:b w:val="0"/>
          <w:bCs/>
          <w:i w:val="0"/>
          <w:caps w:val="0"/>
          <w:color w:val="auto"/>
          <w:spacing w:val="0"/>
          <w:sz w:val="32"/>
          <w:szCs w:val="32"/>
          <w:highlight w:val="none"/>
          <w:u w:val="none"/>
          <w:lang w:eastAsia="zh-CN"/>
        </w:rPr>
        <w:t>七条  【</w:t>
      </w:r>
      <w:r>
        <w:rPr>
          <w:rFonts w:hint="eastAsia" w:ascii="黑体" w:hAnsi="黑体" w:eastAsia="黑体" w:cs="黑体"/>
          <w:b w:val="0"/>
          <w:bCs/>
          <w:i w:val="0"/>
          <w:caps w:val="0"/>
          <w:color w:val="auto"/>
          <w:spacing w:val="0"/>
          <w:sz w:val="32"/>
          <w:szCs w:val="32"/>
          <w:highlight w:val="none"/>
          <w:u w:val="none"/>
        </w:rPr>
        <w:t>工作职责】</w:t>
      </w:r>
      <w:r>
        <w:rPr>
          <w:rFonts w:hint="eastAsia" w:ascii="仿宋_GB2312" w:hAnsi="仿宋_GB2312" w:eastAsia="仿宋_GB2312" w:cs="仿宋_GB2312"/>
          <w:b w:val="0"/>
          <w:i w:val="0"/>
          <w:caps w:val="0"/>
          <w:color w:val="auto"/>
          <w:spacing w:val="0"/>
          <w:sz w:val="32"/>
          <w:szCs w:val="32"/>
          <w:highlight w:val="none"/>
          <w:u w:val="none"/>
        </w:rPr>
        <w:t>各成员单位分工合作，各司其职，负责落实领导小组议定事项。</w:t>
      </w:r>
    </w:p>
    <w:p>
      <w:pPr>
        <w:pStyle w:val="7"/>
        <w:keepNext w:val="0"/>
        <w:keepLines w:val="0"/>
        <w:pageBreakBefore w:val="0"/>
        <w:widowControl w:val="0"/>
        <w:kinsoku/>
        <w:wordWrap/>
        <w:overflowPunct w:val="0"/>
        <w:topLinePunct w:val="0"/>
        <w:autoSpaceDE/>
        <w:autoSpaceDN/>
        <w:bidi w:val="0"/>
        <w:adjustRightInd/>
        <w:snapToGrid/>
        <w:spacing w:before="0" w:beforeAutospacing="0" w:after="0" w:afterAutospacing="0" w:line="560" w:lineRule="exact"/>
        <w:ind w:left="0" w:leftChars="0" w:right="0" w:rightChars="0" w:firstLine="640" w:firstLineChars="200"/>
        <w:jc w:val="both"/>
        <w:textAlignment w:val="auto"/>
        <w:outlineLvl w:val="9"/>
        <w:rPr>
          <w:rFonts w:hint="default" w:ascii="仿宋_GB2312" w:hAnsi="仿宋_GB2312" w:eastAsia="仿宋_GB2312" w:cs="仿宋_GB2312"/>
          <w:b w:val="0"/>
          <w:i w:val="0"/>
          <w:caps w:val="0"/>
          <w:color w:val="auto"/>
          <w:spacing w:val="0"/>
          <w:sz w:val="32"/>
          <w:szCs w:val="32"/>
          <w:highlight w:val="none"/>
          <w:u w:val="none"/>
        </w:rPr>
      </w:pPr>
      <w:r>
        <w:rPr>
          <w:rFonts w:hint="eastAsia" w:ascii="仿宋_GB2312" w:hAnsi="仿宋_GB2312" w:eastAsia="仿宋_GB2312" w:cs="仿宋_GB2312"/>
          <w:b w:val="0"/>
          <w:i w:val="0"/>
          <w:caps w:val="0"/>
          <w:color w:val="auto"/>
          <w:spacing w:val="0"/>
          <w:sz w:val="32"/>
          <w:szCs w:val="32"/>
          <w:highlight w:val="none"/>
          <w:u w:val="none"/>
          <w:lang w:eastAsia="zh-CN"/>
        </w:rPr>
        <w:t>项目牵头单位</w:t>
      </w:r>
      <w:r>
        <w:rPr>
          <w:rFonts w:hint="default" w:ascii="仿宋_GB2312" w:hAnsi="仿宋_GB2312" w:eastAsia="仿宋_GB2312" w:cs="仿宋_GB2312"/>
          <w:b w:val="0"/>
          <w:i w:val="0"/>
          <w:caps w:val="0"/>
          <w:color w:val="auto"/>
          <w:spacing w:val="0"/>
          <w:sz w:val="32"/>
          <w:szCs w:val="32"/>
          <w:highlight w:val="none"/>
          <w:u w:val="none"/>
        </w:rPr>
        <w:t>履行以下职责</w:t>
      </w:r>
      <w:r>
        <w:rPr>
          <w:rFonts w:hint="eastAsia" w:ascii="仿宋_GB2312" w:hAnsi="仿宋_GB2312" w:eastAsia="仿宋_GB2312" w:cs="仿宋_GB2312"/>
          <w:b w:val="0"/>
          <w:i w:val="0"/>
          <w:caps w:val="0"/>
          <w:color w:val="auto"/>
          <w:spacing w:val="0"/>
          <w:sz w:val="32"/>
          <w:szCs w:val="32"/>
          <w:highlight w:val="none"/>
          <w:u w:val="none"/>
          <w:lang w:eastAsia="zh-CN"/>
        </w:rPr>
        <w:t>：</w:t>
      </w:r>
      <w:r>
        <w:rPr>
          <w:rFonts w:hint="default" w:ascii="仿宋_GB2312" w:hAnsi="仿宋_GB2312" w:eastAsia="仿宋_GB2312" w:cs="仿宋_GB2312"/>
          <w:b w:val="0"/>
          <w:i w:val="0"/>
          <w:caps w:val="0"/>
          <w:color w:val="auto"/>
          <w:spacing w:val="0"/>
          <w:sz w:val="32"/>
          <w:szCs w:val="32"/>
          <w:highlight w:val="none"/>
          <w:u w:val="none"/>
        </w:rPr>
        <w:t>拟定遴选方案</w:t>
      </w:r>
      <w:r>
        <w:rPr>
          <w:rFonts w:hint="eastAsia" w:ascii="仿宋_GB2312" w:hAnsi="仿宋_GB2312" w:eastAsia="仿宋_GB2312" w:cs="仿宋_GB2312"/>
          <w:b w:val="0"/>
          <w:i w:val="0"/>
          <w:caps w:val="0"/>
          <w:color w:val="auto"/>
          <w:spacing w:val="0"/>
          <w:sz w:val="32"/>
          <w:szCs w:val="32"/>
          <w:highlight w:val="none"/>
          <w:u w:val="none"/>
          <w:lang w:eastAsia="zh-CN"/>
        </w:rPr>
        <w:t>、</w:t>
      </w:r>
      <w:r>
        <w:rPr>
          <w:rFonts w:hint="default" w:ascii="仿宋_GB2312" w:hAnsi="仿宋_GB2312" w:eastAsia="仿宋_GB2312" w:cs="仿宋_GB2312"/>
          <w:b w:val="0"/>
          <w:i w:val="0"/>
          <w:caps w:val="0"/>
          <w:color w:val="auto"/>
          <w:spacing w:val="0"/>
          <w:sz w:val="32"/>
          <w:szCs w:val="32"/>
          <w:highlight w:val="none"/>
          <w:u w:val="none"/>
        </w:rPr>
        <w:t>监管协议</w:t>
      </w:r>
      <w:r>
        <w:rPr>
          <w:rFonts w:hint="eastAsia" w:ascii="仿宋_GB2312" w:eastAsia="仿宋_GB2312" w:cs="Times New Roman"/>
          <w:b w:val="0"/>
          <w:bCs w:val="0"/>
          <w:sz w:val="32"/>
          <w:szCs w:val="32"/>
          <w:highlight w:val="none"/>
          <w:u w:val="none"/>
          <w:lang w:eastAsia="zh-CN"/>
        </w:rPr>
        <w:t>及竞买资格条件</w:t>
      </w:r>
      <w:r>
        <w:rPr>
          <w:rFonts w:hint="default" w:ascii="仿宋_GB2312" w:hAnsi="仿宋_GB2312" w:eastAsia="仿宋_GB2312" w:cs="仿宋_GB2312"/>
          <w:b w:val="0"/>
          <w:i w:val="0"/>
          <w:caps w:val="0"/>
          <w:color w:val="auto"/>
          <w:spacing w:val="0"/>
          <w:sz w:val="32"/>
          <w:szCs w:val="32"/>
          <w:highlight w:val="none"/>
          <w:u w:val="none"/>
        </w:rPr>
        <w:t>，报领导小组办公室汇总</w:t>
      </w:r>
      <w:r>
        <w:rPr>
          <w:rFonts w:hint="eastAsia" w:ascii="仿宋_GB2312" w:hAnsi="仿宋_GB2312" w:eastAsia="仿宋_GB2312" w:cs="仿宋_GB2312"/>
          <w:b w:val="0"/>
          <w:i w:val="0"/>
          <w:caps w:val="0"/>
          <w:color w:val="auto"/>
          <w:spacing w:val="0"/>
          <w:sz w:val="32"/>
          <w:szCs w:val="32"/>
          <w:highlight w:val="none"/>
          <w:u w:val="none"/>
          <w:lang w:eastAsia="zh-CN"/>
        </w:rPr>
        <w:t>；</w:t>
      </w:r>
      <w:r>
        <w:rPr>
          <w:rFonts w:hint="default" w:ascii="仿宋_GB2312" w:hAnsi="仿宋_GB2312" w:eastAsia="仿宋_GB2312" w:cs="仿宋_GB2312"/>
          <w:b w:val="0"/>
          <w:i w:val="0"/>
          <w:caps w:val="0"/>
          <w:color w:val="auto"/>
          <w:spacing w:val="0"/>
          <w:sz w:val="32"/>
          <w:szCs w:val="32"/>
          <w:highlight w:val="none"/>
          <w:u w:val="none"/>
        </w:rPr>
        <w:t>负责遴选方案公示及异议处理</w:t>
      </w:r>
      <w:r>
        <w:rPr>
          <w:rFonts w:hint="eastAsia" w:ascii="仿宋_GB2312" w:hAnsi="仿宋_GB2312" w:eastAsia="仿宋_GB2312" w:cs="仿宋_GB2312"/>
          <w:b w:val="0"/>
          <w:i w:val="0"/>
          <w:caps w:val="0"/>
          <w:color w:val="auto"/>
          <w:spacing w:val="0"/>
          <w:sz w:val="32"/>
          <w:szCs w:val="32"/>
          <w:highlight w:val="none"/>
          <w:u w:val="none"/>
          <w:lang w:eastAsia="zh-CN"/>
        </w:rPr>
        <w:t>；</w:t>
      </w:r>
      <w:r>
        <w:rPr>
          <w:rFonts w:hint="default" w:ascii="仿宋_GB2312" w:hAnsi="仿宋_GB2312" w:eastAsia="仿宋_GB2312" w:cs="仿宋_GB2312"/>
          <w:b w:val="0"/>
          <w:i w:val="0"/>
          <w:caps w:val="0"/>
          <w:color w:val="auto"/>
          <w:spacing w:val="0"/>
          <w:sz w:val="32"/>
          <w:szCs w:val="32"/>
          <w:highlight w:val="none"/>
          <w:u w:val="none"/>
        </w:rPr>
        <w:t>负责将遴选方案</w:t>
      </w:r>
      <w:r>
        <w:rPr>
          <w:rFonts w:hint="eastAsia" w:ascii="仿宋_GB2312" w:hAnsi="仿宋_GB2312" w:eastAsia="仿宋_GB2312" w:cs="仿宋_GB2312"/>
          <w:b w:val="0"/>
          <w:i w:val="0"/>
          <w:caps w:val="0"/>
          <w:color w:val="auto"/>
          <w:spacing w:val="0"/>
          <w:sz w:val="32"/>
          <w:szCs w:val="32"/>
          <w:highlight w:val="none"/>
          <w:u w:val="none"/>
          <w:lang w:eastAsia="zh-CN"/>
        </w:rPr>
        <w:t>、</w:t>
      </w:r>
      <w:r>
        <w:rPr>
          <w:rFonts w:hint="default" w:ascii="仿宋_GB2312" w:hAnsi="仿宋_GB2312" w:eastAsia="仿宋_GB2312" w:cs="仿宋_GB2312"/>
          <w:b w:val="0"/>
          <w:i w:val="0"/>
          <w:caps w:val="0"/>
          <w:color w:val="auto"/>
          <w:spacing w:val="0"/>
          <w:sz w:val="32"/>
          <w:szCs w:val="32"/>
          <w:highlight w:val="none"/>
          <w:u w:val="none"/>
        </w:rPr>
        <w:t>监管协议</w:t>
      </w:r>
      <w:r>
        <w:rPr>
          <w:rFonts w:hint="eastAsia" w:ascii="仿宋_GB2312" w:eastAsia="仿宋_GB2312" w:cs="Times New Roman"/>
          <w:b w:val="0"/>
          <w:bCs w:val="0"/>
          <w:color w:val="auto"/>
          <w:sz w:val="32"/>
          <w:szCs w:val="32"/>
          <w:highlight w:val="none"/>
          <w:u w:val="none"/>
          <w:lang w:eastAsia="zh-CN"/>
        </w:rPr>
        <w:t>及竞买资格条件</w:t>
      </w:r>
      <w:r>
        <w:rPr>
          <w:rFonts w:hint="default" w:ascii="仿宋_GB2312" w:hAnsi="仿宋_GB2312" w:eastAsia="仿宋_GB2312" w:cs="仿宋_GB2312"/>
          <w:b w:val="0"/>
          <w:i w:val="0"/>
          <w:caps w:val="0"/>
          <w:color w:val="auto"/>
          <w:spacing w:val="0"/>
          <w:sz w:val="32"/>
          <w:szCs w:val="32"/>
          <w:highlight w:val="none"/>
          <w:u w:val="none"/>
        </w:rPr>
        <w:t>转市</w:t>
      </w:r>
      <w:r>
        <w:rPr>
          <w:rFonts w:hint="eastAsia" w:ascii="仿宋_GB2312" w:hAnsi="仿宋_GB2312" w:eastAsia="仿宋_GB2312" w:cs="仿宋_GB2312"/>
          <w:b w:val="0"/>
          <w:i w:val="0"/>
          <w:caps w:val="0"/>
          <w:color w:val="auto"/>
          <w:spacing w:val="0"/>
          <w:sz w:val="32"/>
          <w:szCs w:val="32"/>
          <w:highlight w:val="none"/>
          <w:u w:val="none"/>
          <w:lang w:eastAsia="zh-CN"/>
        </w:rPr>
        <w:t>规划和自然资源局</w:t>
      </w:r>
      <w:r>
        <w:rPr>
          <w:rFonts w:hint="default" w:ascii="仿宋_GB2312" w:hAnsi="仿宋_GB2312" w:eastAsia="仿宋_GB2312" w:cs="仿宋_GB2312"/>
          <w:b w:val="0"/>
          <w:i w:val="0"/>
          <w:caps w:val="0"/>
          <w:color w:val="auto"/>
          <w:spacing w:val="0"/>
          <w:sz w:val="32"/>
          <w:szCs w:val="32"/>
          <w:highlight w:val="none"/>
          <w:u w:val="none"/>
        </w:rPr>
        <w:t>龙华管理局按程序启动土地供应工作</w:t>
      </w:r>
      <w:r>
        <w:rPr>
          <w:rFonts w:hint="eastAsia" w:ascii="仿宋_GB2312" w:hAnsi="仿宋_GB2312" w:eastAsia="仿宋_GB2312" w:cs="仿宋_GB2312"/>
          <w:b w:val="0"/>
          <w:i w:val="0"/>
          <w:caps w:val="0"/>
          <w:color w:val="auto"/>
          <w:spacing w:val="0"/>
          <w:sz w:val="32"/>
          <w:szCs w:val="32"/>
          <w:highlight w:val="none"/>
          <w:u w:val="none"/>
          <w:lang w:eastAsia="zh-CN"/>
        </w:rPr>
        <w:t>；</w:t>
      </w:r>
      <w:r>
        <w:rPr>
          <w:rFonts w:hint="default" w:ascii="仿宋_GB2312" w:hAnsi="仿宋_GB2312" w:eastAsia="仿宋_GB2312" w:cs="仿宋_GB2312"/>
          <w:b w:val="0"/>
          <w:i w:val="0"/>
          <w:caps w:val="0"/>
          <w:color w:val="auto"/>
          <w:spacing w:val="0"/>
          <w:sz w:val="32"/>
          <w:szCs w:val="32"/>
          <w:highlight w:val="none"/>
          <w:u w:val="none"/>
        </w:rPr>
        <w:t>与用地企业签订监管协议</w:t>
      </w:r>
      <w:r>
        <w:rPr>
          <w:rFonts w:hint="eastAsia" w:ascii="仿宋_GB2312" w:hAnsi="仿宋_GB2312" w:eastAsia="仿宋_GB2312" w:cs="仿宋_GB2312"/>
          <w:b w:val="0"/>
          <w:i w:val="0"/>
          <w:caps w:val="0"/>
          <w:color w:val="auto"/>
          <w:spacing w:val="0"/>
          <w:sz w:val="32"/>
          <w:szCs w:val="32"/>
          <w:highlight w:val="none"/>
          <w:u w:val="none"/>
          <w:lang w:eastAsia="zh-CN"/>
        </w:rPr>
        <w:t>；根据监管协议约定的考核期限，</w:t>
      </w:r>
      <w:r>
        <w:rPr>
          <w:rFonts w:hint="default" w:ascii="仿宋_GB2312" w:hAnsi="仿宋_GB2312" w:eastAsia="仿宋_GB2312" w:cs="仿宋_GB2312"/>
          <w:b w:val="0"/>
          <w:i w:val="0"/>
          <w:caps w:val="0"/>
          <w:color w:val="auto"/>
          <w:spacing w:val="0"/>
          <w:sz w:val="32"/>
          <w:szCs w:val="32"/>
          <w:highlight w:val="none"/>
          <w:u w:val="none"/>
        </w:rPr>
        <w:t>定期对监管协议的履约情况组织核查并形成履约核查报告。</w:t>
      </w:r>
    </w:p>
    <w:p>
      <w:pPr>
        <w:pStyle w:val="7"/>
        <w:keepNext w:val="0"/>
        <w:keepLines w:val="0"/>
        <w:pageBreakBefore w:val="0"/>
        <w:widowControl w:val="0"/>
        <w:kinsoku/>
        <w:wordWrap/>
        <w:overflowPunct w:val="0"/>
        <w:topLinePunct w:val="0"/>
        <w:autoSpaceDE/>
        <w:autoSpaceDN/>
        <w:bidi w:val="0"/>
        <w:adjustRightInd/>
        <w:snapToGrid/>
        <w:spacing w:before="0" w:beforeAutospacing="0" w:after="0" w:afterAutospacing="0" w:line="560" w:lineRule="exact"/>
        <w:ind w:left="0" w:leftChars="0" w:right="0" w:rightChars="0" w:firstLine="640" w:firstLineChars="200"/>
        <w:jc w:val="both"/>
        <w:textAlignment w:val="auto"/>
        <w:outlineLvl w:val="9"/>
        <w:rPr>
          <w:rFonts w:hint="default" w:ascii="仿宋_GB2312" w:hAnsi="仿宋_GB2312" w:eastAsia="仿宋_GB2312" w:cs="仿宋_GB2312"/>
          <w:b w:val="0"/>
          <w:i w:val="0"/>
          <w:caps w:val="0"/>
          <w:color w:val="auto"/>
          <w:spacing w:val="0"/>
          <w:sz w:val="32"/>
          <w:szCs w:val="32"/>
          <w:highlight w:val="none"/>
          <w:u w:val="none"/>
        </w:rPr>
      </w:pPr>
      <w:r>
        <w:rPr>
          <w:rFonts w:hint="default" w:ascii="仿宋_GB2312" w:hAnsi="仿宋_GB2312" w:eastAsia="仿宋_GB2312" w:cs="仿宋_GB2312"/>
          <w:b w:val="0"/>
          <w:i w:val="0"/>
          <w:caps w:val="0"/>
          <w:color w:val="auto"/>
          <w:spacing w:val="0"/>
          <w:sz w:val="32"/>
          <w:szCs w:val="32"/>
          <w:highlight w:val="none"/>
          <w:u w:val="none"/>
        </w:rPr>
        <w:t>区司法局</w:t>
      </w:r>
      <w:r>
        <w:rPr>
          <w:rFonts w:hint="eastAsia" w:ascii="仿宋_GB2312" w:hAnsi="仿宋_GB2312" w:eastAsia="仿宋_GB2312" w:cs="仿宋_GB2312"/>
          <w:b w:val="0"/>
          <w:i w:val="0"/>
          <w:caps w:val="0"/>
          <w:color w:val="auto"/>
          <w:spacing w:val="0"/>
          <w:sz w:val="32"/>
          <w:szCs w:val="32"/>
          <w:highlight w:val="none"/>
          <w:u w:val="none"/>
          <w:lang w:eastAsia="zh-CN"/>
        </w:rPr>
        <w:t>负责</w:t>
      </w:r>
      <w:r>
        <w:rPr>
          <w:rFonts w:hint="default" w:ascii="仿宋_GB2312" w:hAnsi="仿宋_GB2312" w:eastAsia="仿宋_GB2312" w:cs="仿宋_GB2312"/>
          <w:b w:val="0"/>
          <w:i w:val="0"/>
          <w:caps w:val="0"/>
          <w:color w:val="auto"/>
          <w:spacing w:val="0"/>
          <w:sz w:val="32"/>
          <w:szCs w:val="32"/>
          <w:highlight w:val="none"/>
          <w:u w:val="none"/>
        </w:rPr>
        <w:t>对重点产业项目遴选过程是否符合相关法律政策规范规定提出意见。</w:t>
      </w:r>
    </w:p>
    <w:p>
      <w:pPr>
        <w:pStyle w:val="7"/>
        <w:keepNext w:val="0"/>
        <w:keepLines w:val="0"/>
        <w:pageBreakBefore w:val="0"/>
        <w:widowControl w:val="0"/>
        <w:kinsoku/>
        <w:wordWrap/>
        <w:overflowPunct w:val="0"/>
        <w:topLinePunct w:val="0"/>
        <w:autoSpaceDE/>
        <w:autoSpaceDN/>
        <w:bidi w:val="0"/>
        <w:adjustRightInd/>
        <w:snapToGrid/>
        <w:spacing w:before="0" w:beforeAutospacing="0" w:after="0" w:afterAutospacing="0" w:line="560" w:lineRule="exact"/>
        <w:ind w:left="0" w:leftChars="0" w:right="0" w:rightChars="0" w:firstLine="640" w:firstLineChars="200"/>
        <w:jc w:val="both"/>
        <w:textAlignment w:val="auto"/>
        <w:outlineLvl w:val="9"/>
        <w:rPr>
          <w:rFonts w:hint="eastAsia" w:ascii="仿宋_GB2312" w:hAnsi="仿宋_GB2312" w:eastAsia="仿宋_GB2312" w:cs="仿宋_GB2312"/>
          <w:b w:val="0"/>
          <w:i w:val="0"/>
          <w:caps w:val="0"/>
          <w:color w:val="auto"/>
          <w:spacing w:val="0"/>
          <w:sz w:val="32"/>
          <w:szCs w:val="32"/>
          <w:highlight w:val="none"/>
          <w:u w:val="none"/>
          <w:lang w:eastAsia="zh-CN"/>
        </w:rPr>
      </w:pPr>
      <w:r>
        <w:rPr>
          <w:rFonts w:hint="eastAsia" w:ascii="仿宋_GB2312" w:hAnsi="仿宋_GB2312" w:eastAsia="仿宋_GB2312" w:cs="仿宋_GB2312"/>
          <w:b w:val="0"/>
          <w:i w:val="0"/>
          <w:caps w:val="0"/>
          <w:color w:val="auto"/>
          <w:spacing w:val="0"/>
          <w:sz w:val="32"/>
          <w:szCs w:val="32"/>
          <w:highlight w:val="none"/>
          <w:u w:val="none"/>
          <w:lang w:eastAsia="zh-CN"/>
        </w:rPr>
        <w:t>区发展和改革局负责对</w:t>
      </w:r>
      <w:r>
        <w:rPr>
          <w:rFonts w:hint="default" w:ascii="仿宋_GB2312" w:hAnsi="仿宋_GB2312" w:eastAsia="仿宋_GB2312" w:cs="仿宋_GB2312"/>
          <w:b w:val="0"/>
          <w:i w:val="0"/>
          <w:caps w:val="0"/>
          <w:color w:val="auto"/>
          <w:spacing w:val="0"/>
          <w:sz w:val="32"/>
          <w:szCs w:val="32"/>
          <w:highlight w:val="none"/>
          <w:u w:val="none"/>
        </w:rPr>
        <w:t>重点产业项目产业准入条件、项目规模、</w:t>
      </w:r>
      <w:r>
        <w:rPr>
          <w:rFonts w:hint="eastAsia" w:ascii="仿宋_GB2312" w:hAnsi="仿宋_GB2312" w:eastAsia="仿宋_GB2312" w:cs="仿宋_GB2312"/>
          <w:b w:val="0"/>
          <w:i w:val="0"/>
          <w:caps w:val="0"/>
          <w:color w:val="auto"/>
          <w:spacing w:val="0"/>
          <w:sz w:val="32"/>
          <w:szCs w:val="32"/>
          <w:highlight w:val="none"/>
          <w:u w:val="none"/>
          <w:lang w:eastAsia="zh-CN"/>
        </w:rPr>
        <w:t>项目能耗、</w:t>
      </w:r>
      <w:r>
        <w:rPr>
          <w:rFonts w:hint="default" w:ascii="仿宋_GB2312" w:hAnsi="仿宋_GB2312" w:eastAsia="仿宋_GB2312" w:cs="仿宋_GB2312"/>
          <w:b w:val="0"/>
          <w:i w:val="0"/>
          <w:caps w:val="0"/>
          <w:color w:val="auto"/>
          <w:spacing w:val="0"/>
          <w:sz w:val="32"/>
          <w:szCs w:val="32"/>
          <w:highlight w:val="none"/>
          <w:u w:val="none"/>
        </w:rPr>
        <w:t>土地供应方式等提出意见。</w:t>
      </w:r>
    </w:p>
    <w:p>
      <w:pPr>
        <w:pStyle w:val="7"/>
        <w:keepNext w:val="0"/>
        <w:keepLines w:val="0"/>
        <w:pageBreakBefore w:val="0"/>
        <w:widowControl w:val="0"/>
        <w:kinsoku/>
        <w:wordWrap/>
        <w:overflowPunct w:val="0"/>
        <w:topLinePunct w:val="0"/>
        <w:autoSpaceDE/>
        <w:autoSpaceDN/>
        <w:bidi w:val="0"/>
        <w:adjustRightInd/>
        <w:snapToGrid/>
        <w:spacing w:before="0" w:beforeAutospacing="0" w:after="0" w:afterAutospacing="0" w:line="560" w:lineRule="exact"/>
        <w:ind w:left="0" w:leftChars="0" w:right="0" w:rightChars="0" w:firstLine="640" w:firstLineChars="200"/>
        <w:jc w:val="both"/>
        <w:textAlignment w:val="auto"/>
        <w:outlineLvl w:val="9"/>
        <w:rPr>
          <w:rFonts w:hint="default" w:ascii="仿宋_GB2312" w:hAnsi="仿宋_GB2312" w:eastAsia="仿宋_GB2312" w:cs="仿宋_GB2312"/>
          <w:b w:val="0"/>
          <w:i w:val="0"/>
          <w:caps w:val="0"/>
          <w:color w:val="auto"/>
          <w:spacing w:val="0"/>
          <w:sz w:val="32"/>
          <w:szCs w:val="32"/>
          <w:highlight w:val="none"/>
          <w:u w:val="none"/>
        </w:rPr>
      </w:pPr>
      <w:r>
        <w:rPr>
          <w:rFonts w:hint="default" w:ascii="仿宋_GB2312" w:hAnsi="仿宋_GB2312" w:eastAsia="仿宋_GB2312" w:cs="仿宋_GB2312"/>
          <w:b w:val="0"/>
          <w:i w:val="0"/>
          <w:caps w:val="0"/>
          <w:color w:val="auto"/>
          <w:spacing w:val="0"/>
          <w:sz w:val="32"/>
          <w:szCs w:val="32"/>
          <w:highlight w:val="none"/>
          <w:u w:val="none"/>
        </w:rPr>
        <w:t>区统计局负责重点产业项目申报单位及关联单位在龙华区纳统情况的核实工作。</w:t>
      </w:r>
    </w:p>
    <w:p>
      <w:pPr>
        <w:pStyle w:val="7"/>
        <w:keepNext w:val="0"/>
        <w:keepLines w:val="0"/>
        <w:pageBreakBefore w:val="0"/>
        <w:widowControl w:val="0"/>
        <w:kinsoku/>
        <w:wordWrap/>
        <w:overflowPunct w:val="0"/>
        <w:topLinePunct w:val="0"/>
        <w:autoSpaceDE/>
        <w:autoSpaceDN/>
        <w:bidi w:val="0"/>
        <w:adjustRightInd/>
        <w:snapToGrid/>
        <w:spacing w:before="0" w:beforeAutospacing="0" w:after="0" w:afterAutospacing="0" w:line="560" w:lineRule="exact"/>
        <w:ind w:left="0" w:leftChars="0" w:right="0" w:rightChars="0" w:firstLine="640" w:firstLineChars="200"/>
        <w:jc w:val="both"/>
        <w:textAlignment w:val="auto"/>
        <w:outlineLvl w:val="9"/>
        <w:rPr>
          <w:rFonts w:hint="default" w:ascii="仿宋_GB2312" w:hAnsi="仿宋_GB2312" w:eastAsia="仿宋_GB2312" w:cs="仿宋_GB2312"/>
          <w:b w:val="0"/>
          <w:i w:val="0"/>
          <w:caps w:val="0"/>
          <w:color w:val="auto"/>
          <w:spacing w:val="0"/>
          <w:sz w:val="32"/>
          <w:szCs w:val="32"/>
          <w:highlight w:val="none"/>
          <w:u w:val="none"/>
        </w:rPr>
      </w:pPr>
      <w:r>
        <w:rPr>
          <w:rFonts w:hint="default" w:ascii="仿宋_GB2312" w:hAnsi="仿宋_GB2312" w:eastAsia="仿宋_GB2312" w:cs="仿宋_GB2312"/>
          <w:b w:val="0"/>
          <w:i w:val="0"/>
          <w:caps w:val="0"/>
          <w:color w:val="auto"/>
          <w:spacing w:val="0"/>
          <w:sz w:val="32"/>
          <w:szCs w:val="32"/>
          <w:highlight w:val="none"/>
          <w:u w:val="none"/>
        </w:rPr>
        <w:t>区住房</w:t>
      </w:r>
      <w:r>
        <w:rPr>
          <w:rFonts w:hint="eastAsia" w:ascii="仿宋_GB2312" w:hAnsi="仿宋_GB2312" w:eastAsia="仿宋_GB2312" w:cs="仿宋_GB2312"/>
          <w:b w:val="0"/>
          <w:i w:val="0"/>
          <w:caps w:val="0"/>
          <w:color w:val="auto"/>
          <w:spacing w:val="0"/>
          <w:sz w:val="32"/>
          <w:szCs w:val="32"/>
          <w:highlight w:val="none"/>
          <w:u w:val="none"/>
          <w:lang w:eastAsia="zh-CN"/>
        </w:rPr>
        <w:t>和</w:t>
      </w:r>
      <w:r>
        <w:rPr>
          <w:rFonts w:hint="default" w:ascii="仿宋_GB2312" w:hAnsi="仿宋_GB2312" w:eastAsia="仿宋_GB2312" w:cs="仿宋_GB2312"/>
          <w:b w:val="0"/>
          <w:i w:val="0"/>
          <w:caps w:val="0"/>
          <w:color w:val="auto"/>
          <w:spacing w:val="0"/>
          <w:sz w:val="32"/>
          <w:szCs w:val="32"/>
          <w:highlight w:val="none"/>
          <w:u w:val="none"/>
        </w:rPr>
        <w:t>建设局、街道办事处负责对意向用地和可供选址区域周边配套设施建设情况提出意见。</w:t>
      </w:r>
    </w:p>
    <w:p>
      <w:pPr>
        <w:pStyle w:val="7"/>
        <w:keepNext w:val="0"/>
        <w:keepLines w:val="0"/>
        <w:pageBreakBefore w:val="0"/>
        <w:widowControl w:val="0"/>
        <w:kinsoku/>
        <w:wordWrap/>
        <w:overflowPunct w:val="0"/>
        <w:topLinePunct w:val="0"/>
        <w:autoSpaceDE/>
        <w:autoSpaceDN/>
        <w:bidi w:val="0"/>
        <w:adjustRightInd/>
        <w:snapToGrid/>
        <w:spacing w:before="0" w:beforeAutospacing="0" w:after="0" w:afterAutospacing="0" w:line="560" w:lineRule="exact"/>
        <w:ind w:left="0" w:leftChars="0" w:right="0" w:rightChars="0" w:firstLine="640" w:firstLineChars="200"/>
        <w:jc w:val="both"/>
        <w:textAlignment w:val="auto"/>
        <w:outlineLvl w:val="9"/>
        <w:rPr>
          <w:rFonts w:hint="default" w:ascii="仿宋_GB2312" w:hAnsi="仿宋_GB2312" w:eastAsia="仿宋_GB2312" w:cs="仿宋_GB2312"/>
          <w:b w:val="0"/>
          <w:i w:val="0"/>
          <w:caps w:val="0"/>
          <w:color w:val="auto"/>
          <w:spacing w:val="0"/>
          <w:sz w:val="32"/>
          <w:szCs w:val="32"/>
          <w:highlight w:val="none"/>
          <w:u w:val="none"/>
        </w:rPr>
      </w:pPr>
      <w:r>
        <w:rPr>
          <w:rFonts w:hint="default" w:ascii="仿宋_GB2312" w:hAnsi="仿宋_GB2312" w:eastAsia="仿宋_GB2312" w:cs="仿宋_GB2312"/>
          <w:b w:val="0"/>
          <w:i w:val="0"/>
          <w:caps w:val="0"/>
          <w:color w:val="auto"/>
          <w:spacing w:val="0"/>
          <w:sz w:val="32"/>
          <w:szCs w:val="32"/>
          <w:highlight w:val="none"/>
          <w:u w:val="none"/>
        </w:rPr>
        <w:t>区水务局负责对意向用地和可供选址区域周边排水管网配套设施建设情况提出意见。</w:t>
      </w:r>
    </w:p>
    <w:p>
      <w:pPr>
        <w:pStyle w:val="7"/>
        <w:keepNext w:val="0"/>
        <w:keepLines w:val="0"/>
        <w:pageBreakBefore w:val="0"/>
        <w:widowControl w:val="0"/>
        <w:kinsoku/>
        <w:wordWrap/>
        <w:overflowPunct w:val="0"/>
        <w:topLinePunct w:val="0"/>
        <w:autoSpaceDE/>
        <w:autoSpaceDN/>
        <w:bidi w:val="0"/>
        <w:adjustRightInd/>
        <w:snapToGrid/>
        <w:spacing w:before="0" w:beforeAutospacing="0" w:after="0" w:afterAutospacing="0" w:line="560" w:lineRule="exact"/>
        <w:ind w:left="0" w:leftChars="0" w:right="0" w:rightChars="0" w:firstLine="640" w:firstLineChars="200"/>
        <w:jc w:val="both"/>
        <w:textAlignment w:val="auto"/>
        <w:outlineLvl w:val="9"/>
        <w:rPr>
          <w:rFonts w:hint="eastAsia" w:ascii="仿宋_GB2312" w:hAnsi="仿宋_GB2312" w:eastAsia="仿宋_GB2312" w:cs="仿宋_GB2312"/>
          <w:b w:val="0"/>
          <w:i w:val="0"/>
          <w:caps w:val="0"/>
          <w:color w:val="auto"/>
          <w:spacing w:val="0"/>
          <w:sz w:val="32"/>
          <w:szCs w:val="32"/>
          <w:highlight w:val="none"/>
          <w:u w:val="none"/>
          <w:lang w:eastAsia="zh-CN"/>
        </w:rPr>
      </w:pPr>
      <w:r>
        <w:rPr>
          <w:rFonts w:hint="eastAsia" w:ascii="仿宋_GB2312" w:hAnsi="仿宋_GB2312" w:eastAsia="仿宋_GB2312" w:cs="仿宋_GB2312"/>
          <w:b w:val="0"/>
          <w:i w:val="0"/>
          <w:caps w:val="0"/>
          <w:color w:val="auto"/>
          <w:spacing w:val="0"/>
          <w:sz w:val="32"/>
          <w:szCs w:val="32"/>
          <w:highlight w:val="none"/>
          <w:u w:val="none"/>
          <w:lang w:eastAsia="zh-CN"/>
        </w:rPr>
        <w:t>区建筑工务署负责</w:t>
      </w:r>
      <w:r>
        <w:rPr>
          <w:rFonts w:hint="default" w:ascii="仿宋_GB2312" w:hAnsi="仿宋_GB2312" w:eastAsia="仿宋_GB2312" w:cs="仿宋_GB2312"/>
          <w:b w:val="0"/>
          <w:i w:val="0"/>
          <w:caps w:val="0"/>
          <w:color w:val="auto"/>
          <w:spacing w:val="0"/>
          <w:sz w:val="32"/>
          <w:szCs w:val="32"/>
          <w:highlight w:val="none"/>
          <w:u w:val="none"/>
        </w:rPr>
        <w:t>对意向用地“三通一平”情况及预计完成时间</w:t>
      </w:r>
      <w:r>
        <w:rPr>
          <w:rFonts w:hint="eastAsia" w:ascii="仿宋_GB2312" w:hAnsi="仿宋_GB2312" w:eastAsia="仿宋_GB2312" w:cs="仿宋_GB2312"/>
          <w:b w:val="0"/>
          <w:i w:val="0"/>
          <w:caps w:val="0"/>
          <w:color w:val="auto"/>
          <w:spacing w:val="0"/>
          <w:sz w:val="32"/>
          <w:szCs w:val="32"/>
          <w:highlight w:val="none"/>
          <w:u w:val="none"/>
          <w:lang w:eastAsia="zh-CN"/>
        </w:rPr>
        <w:t>提出意见。</w:t>
      </w:r>
    </w:p>
    <w:p>
      <w:pPr>
        <w:pStyle w:val="7"/>
        <w:keepNext w:val="0"/>
        <w:keepLines w:val="0"/>
        <w:pageBreakBefore w:val="0"/>
        <w:widowControl w:val="0"/>
        <w:kinsoku/>
        <w:wordWrap/>
        <w:overflowPunct w:val="0"/>
        <w:topLinePunct w:val="0"/>
        <w:autoSpaceDE/>
        <w:autoSpaceDN/>
        <w:bidi w:val="0"/>
        <w:adjustRightInd/>
        <w:snapToGrid/>
        <w:spacing w:before="0" w:beforeAutospacing="0" w:after="0" w:afterAutospacing="0" w:line="560" w:lineRule="exact"/>
        <w:ind w:left="0" w:leftChars="0" w:right="0" w:rightChars="0" w:firstLine="640" w:firstLineChars="200"/>
        <w:jc w:val="both"/>
        <w:textAlignment w:val="auto"/>
        <w:outlineLvl w:val="9"/>
        <w:rPr>
          <w:rFonts w:hint="eastAsia" w:ascii="仿宋_GB2312" w:hAnsi="仿宋_GB2312" w:eastAsia="仿宋_GB2312" w:cs="仿宋_GB2312"/>
          <w:b w:val="0"/>
          <w:i w:val="0"/>
          <w:caps w:val="0"/>
          <w:color w:val="auto"/>
          <w:spacing w:val="0"/>
          <w:sz w:val="32"/>
          <w:szCs w:val="32"/>
          <w:highlight w:val="none"/>
          <w:u w:val="none"/>
          <w:lang w:eastAsia="zh-CN"/>
        </w:rPr>
      </w:pPr>
      <w:r>
        <w:rPr>
          <w:rFonts w:hint="eastAsia" w:ascii="仿宋_GB2312" w:hAnsi="仿宋_GB2312" w:eastAsia="仿宋_GB2312" w:cs="仿宋_GB2312"/>
          <w:b w:val="0"/>
          <w:i w:val="0"/>
          <w:caps w:val="0"/>
          <w:color w:val="auto"/>
          <w:spacing w:val="0"/>
          <w:sz w:val="32"/>
          <w:szCs w:val="32"/>
          <w:highlight w:val="none"/>
          <w:u w:val="none"/>
          <w:lang w:eastAsia="zh-CN"/>
        </w:rPr>
        <w:t>区</w:t>
      </w:r>
      <w:r>
        <w:rPr>
          <w:rFonts w:hint="default" w:ascii="仿宋_GB2312" w:hAnsi="仿宋_GB2312" w:eastAsia="仿宋_GB2312" w:cs="仿宋_GB2312"/>
          <w:b w:val="0"/>
          <w:i w:val="0"/>
          <w:caps w:val="0"/>
          <w:color w:val="auto"/>
          <w:spacing w:val="0"/>
          <w:sz w:val="32"/>
          <w:szCs w:val="32"/>
          <w:highlight w:val="none"/>
          <w:u w:val="none"/>
        </w:rPr>
        <w:t>投资推广和企业服务中心</w:t>
      </w:r>
      <w:r>
        <w:rPr>
          <w:rFonts w:hint="eastAsia" w:ascii="仿宋_GB2312" w:hAnsi="仿宋_GB2312" w:eastAsia="仿宋_GB2312" w:cs="仿宋_GB2312"/>
          <w:b w:val="0"/>
          <w:i w:val="0"/>
          <w:caps w:val="0"/>
          <w:color w:val="auto"/>
          <w:spacing w:val="0"/>
          <w:sz w:val="32"/>
          <w:szCs w:val="32"/>
          <w:highlight w:val="none"/>
          <w:u w:val="none"/>
          <w:lang w:eastAsia="zh-CN"/>
        </w:rPr>
        <w:t>负责</w:t>
      </w:r>
      <w:r>
        <w:rPr>
          <w:rFonts w:hint="eastAsia" w:ascii="仿宋_GB2312" w:hAnsi="仿宋_GB2312" w:eastAsia="仿宋_GB2312" w:cs="仿宋_GB2312"/>
          <w:b w:val="0"/>
          <w:i w:val="0"/>
          <w:caps w:val="0"/>
          <w:color w:val="auto"/>
          <w:spacing w:val="0"/>
          <w:sz w:val="32"/>
          <w:szCs w:val="32"/>
          <w:highlight w:val="none"/>
          <w:u w:val="none"/>
        </w:rPr>
        <w:t>重点产业项目</w:t>
      </w:r>
      <w:r>
        <w:rPr>
          <w:rFonts w:hint="eastAsia" w:ascii="仿宋_GB2312" w:hAnsi="仿宋_GB2312" w:eastAsia="仿宋_GB2312" w:cs="仿宋_GB2312"/>
          <w:b w:val="0"/>
          <w:i w:val="0"/>
          <w:caps w:val="0"/>
          <w:color w:val="auto"/>
          <w:spacing w:val="0"/>
          <w:sz w:val="32"/>
          <w:szCs w:val="32"/>
          <w:highlight w:val="none"/>
          <w:u w:val="none"/>
          <w:lang w:eastAsia="zh-CN"/>
        </w:rPr>
        <w:t>招商引资及企业服务工作。</w:t>
      </w:r>
    </w:p>
    <w:p>
      <w:pPr>
        <w:pStyle w:val="7"/>
        <w:keepNext w:val="0"/>
        <w:keepLines w:val="0"/>
        <w:pageBreakBefore w:val="0"/>
        <w:widowControl w:val="0"/>
        <w:kinsoku/>
        <w:wordWrap/>
        <w:overflowPunct w:val="0"/>
        <w:topLinePunct w:val="0"/>
        <w:autoSpaceDE/>
        <w:autoSpaceDN/>
        <w:bidi w:val="0"/>
        <w:adjustRightInd/>
        <w:snapToGrid/>
        <w:spacing w:before="0" w:beforeAutospacing="0" w:after="0" w:afterAutospacing="0" w:line="560" w:lineRule="exact"/>
        <w:ind w:left="0" w:leftChars="0" w:right="0" w:rightChars="0" w:firstLine="640" w:firstLineChars="200"/>
        <w:jc w:val="both"/>
        <w:textAlignment w:val="auto"/>
        <w:outlineLvl w:val="9"/>
        <w:rPr>
          <w:rFonts w:hint="eastAsia" w:ascii="仿宋_GB2312" w:hAnsi="仿宋_GB2312" w:eastAsia="仿宋_GB2312" w:cs="仿宋_GB2312"/>
          <w:b w:val="0"/>
          <w:i w:val="0"/>
          <w:caps w:val="0"/>
          <w:color w:val="auto"/>
          <w:spacing w:val="0"/>
          <w:sz w:val="32"/>
          <w:szCs w:val="32"/>
          <w:highlight w:val="none"/>
          <w:u w:val="none"/>
          <w:lang w:eastAsia="zh-CN"/>
        </w:rPr>
      </w:pPr>
      <w:r>
        <w:rPr>
          <w:rFonts w:hint="eastAsia" w:ascii="仿宋_GB2312" w:hAnsi="仿宋_GB2312" w:eastAsia="仿宋_GB2312" w:cs="仿宋_GB2312"/>
          <w:color w:val="auto"/>
          <w:sz w:val="32"/>
          <w:szCs w:val="32"/>
          <w:highlight w:val="none"/>
          <w:u w:val="none"/>
          <w:lang w:val="en-US" w:eastAsia="zh-CN"/>
        </w:rPr>
        <w:t>区重点区域建设推进中心负责重点片区范围内的项目落地方案提出意见。</w:t>
      </w:r>
    </w:p>
    <w:p>
      <w:pPr>
        <w:pStyle w:val="7"/>
        <w:keepNext w:val="0"/>
        <w:keepLines w:val="0"/>
        <w:pageBreakBefore w:val="0"/>
        <w:widowControl w:val="0"/>
        <w:kinsoku/>
        <w:wordWrap/>
        <w:overflowPunct w:val="0"/>
        <w:topLinePunct w:val="0"/>
        <w:autoSpaceDE/>
        <w:autoSpaceDN/>
        <w:bidi w:val="0"/>
        <w:adjustRightInd/>
        <w:snapToGrid/>
        <w:spacing w:before="0" w:beforeAutospacing="0" w:after="0" w:afterAutospacing="0" w:line="560" w:lineRule="exact"/>
        <w:ind w:left="0" w:leftChars="0" w:right="0" w:rightChars="0" w:firstLine="640" w:firstLineChars="200"/>
        <w:jc w:val="both"/>
        <w:textAlignment w:val="auto"/>
        <w:outlineLvl w:val="9"/>
        <w:rPr>
          <w:rFonts w:hint="default" w:ascii="仿宋_GB2312" w:hAnsi="仿宋_GB2312" w:eastAsia="仿宋_GB2312" w:cs="仿宋_GB2312"/>
          <w:b w:val="0"/>
          <w:i w:val="0"/>
          <w:caps w:val="0"/>
          <w:color w:val="auto"/>
          <w:spacing w:val="0"/>
          <w:sz w:val="32"/>
          <w:szCs w:val="32"/>
          <w:highlight w:val="none"/>
          <w:u w:val="none"/>
        </w:rPr>
      </w:pPr>
      <w:r>
        <w:rPr>
          <w:rFonts w:hint="default" w:ascii="仿宋_GB2312" w:hAnsi="仿宋_GB2312" w:eastAsia="仿宋_GB2312" w:cs="仿宋_GB2312"/>
          <w:b w:val="0"/>
          <w:i w:val="0"/>
          <w:caps w:val="0"/>
          <w:color w:val="auto"/>
          <w:spacing w:val="0"/>
          <w:sz w:val="32"/>
          <w:szCs w:val="32"/>
          <w:highlight w:val="none"/>
          <w:u w:val="none"/>
        </w:rPr>
        <w:t>市</w:t>
      </w:r>
      <w:r>
        <w:rPr>
          <w:rFonts w:hint="eastAsia" w:ascii="仿宋_GB2312" w:hAnsi="仿宋_GB2312" w:eastAsia="仿宋_GB2312" w:cs="仿宋_GB2312"/>
          <w:b w:val="0"/>
          <w:i w:val="0"/>
          <w:caps w:val="0"/>
          <w:color w:val="auto"/>
          <w:spacing w:val="0"/>
          <w:sz w:val="32"/>
          <w:szCs w:val="32"/>
          <w:highlight w:val="none"/>
          <w:u w:val="none"/>
          <w:lang w:eastAsia="zh-CN"/>
        </w:rPr>
        <w:t>规划和自然资源局</w:t>
      </w:r>
      <w:r>
        <w:rPr>
          <w:rFonts w:hint="default" w:ascii="仿宋_GB2312" w:hAnsi="仿宋_GB2312" w:eastAsia="仿宋_GB2312" w:cs="仿宋_GB2312"/>
          <w:b w:val="0"/>
          <w:i w:val="0"/>
          <w:caps w:val="0"/>
          <w:color w:val="auto"/>
          <w:spacing w:val="0"/>
          <w:sz w:val="32"/>
          <w:szCs w:val="32"/>
          <w:highlight w:val="none"/>
          <w:u w:val="none"/>
        </w:rPr>
        <w:t>龙华管理局负责核查</w:t>
      </w:r>
      <w:r>
        <w:rPr>
          <w:rFonts w:hint="eastAsia" w:ascii="仿宋_GB2312" w:hAnsi="仿宋_GB2312" w:eastAsia="仿宋_GB2312" w:cs="仿宋_GB2312"/>
          <w:b w:val="0"/>
          <w:i w:val="0"/>
          <w:caps w:val="0"/>
          <w:color w:val="auto"/>
          <w:spacing w:val="0"/>
          <w:sz w:val="32"/>
          <w:szCs w:val="32"/>
          <w:highlight w:val="none"/>
          <w:u w:val="none"/>
          <w:lang w:eastAsia="zh-CN"/>
        </w:rPr>
        <w:t>项目牵头单位提供的</w:t>
      </w:r>
      <w:r>
        <w:rPr>
          <w:rFonts w:hint="default" w:ascii="仿宋_GB2312" w:hAnsi="仿宋_GB2312" w:eastAsia="仿宋_GB2312" w:cs="仿宋_GB2312"/>
          <w:b w:val="0"/>
          <w:i w:val="0"/>
          <w:caps w:val="0"/>
          <w:color w:val="auto"/>
          <w:spacing w:val="0"/>
          <w:sz w:val="32"/>
          <w:szCs w:val="32"/>
          <w:highlight w:val="none"/>
          <w:u w:val="none"/>
        </w:rPr>
        <w:t>申报单位及其关联单位在我市已有用地情况，对重点产业项目用地规模、用地功能、建设规模、土地供应方式、期限、权利限制、意向用地和可供选址区域等方面进行审查并提出意见</w:t>
      </w:r>
      <w:r>
        <w:rPr>
          <w:rFonts w:hint="eastAsia" w:ascii="仿宋_GB2312" w:hAnsi="仿宋_GB2312" w:eastAsia="仿宋_GB2312" w:cs="仿宋_GB2312"/>
          <w:b w:val="0"/>
          <w:i w:val="0"/>
          <w:caps w:val="0"/>
          <w:color w:val="auto"/>
          <w:spacing w:val="0"/>
          <w:sz w:val="32"/>
          <w:szCs w:val="32"/>
          <w:highlight w:val="none"/>
          <w:u w:val="none"/>
          <w:lang w:eastAsia="zh-CN"/>
        </w:rPr>
        <w:t>；</w:t>
      </w:r>
      <w:r>
        <w:rPr>
          <w:rFonts w:hint="default" w:ascii="仿宋_GB2312" w:hAnsi="仿宋_GB2312" w:eastAsia="仿宋_GB2312" w:cs="仿宋_GB2312"/>
          <w:b w:val="0"/>
          <w:i w:val="0"/>
          <w:caps w:val="0"/>
          <w:color w:val="auto"/>
          <w:spacing w:val="0"/>
          <w:sz w:val="32"/>
          <w:szCs w:val="32"/>
          <w:highlight w:val="none"/>
          <w:u w:val="none"/>
        </w:rPr>
        <w:t>拟定建设用地土地供应方案</w:t>
      </w:r>
      <w:r>
        <w:rPr>
          <w:rFonts w:hint="eastAsia" w:ascii="仿宋_GB2312" w:hAnsi="仿宋_GB2312" w:eastAsia="仿宋_GB2312" w:cs="仿宋_GB2312"/>
          <w:b w:val="0"/>
          <w:i w:val="0"/>
          <w:caps w:val="0"/>
          <w:color w:val="auto"/>
          <w:spacing w:val="0"/>
          <w:sz w:val="32"/>
          <w:szCs w:val="32"/>
          <w:highlight w:val="none"/>
          <w:u w:val="none"/>
          <w:lang w:eastAsia="zh-CN"/>
        </w:rPr>
        <w:t>；</w:t>
      </w:r>
      <w:r>
        <w:rPr>
          <w:rFonts w:hint="default" w:ascii="仿宋_GB2312" w:hAnsi="仿宋_GB2312" w:eastAsia="仿宋_GB2312" w:cs="仿宋_GB2312"/>
          <w:b w:val="0"/>
          <w:i w:val="0"/>
          <w:caps w:val="0"/>
          <w:color w:val="auto"/>
          <w:spacing w:val="0"/>
          <w:sz w:val="32"/>
          <w:szCs w:val="32"/>
          <w:highlight w:val="none"/>
          <w:u w:val="none"/>
        </w:rPr>
        <w:t>根据审定的土地供应方案，委托市土地交易机构组织交易。</w:t>
      </w:r>
    </w:p>
    <w:p>
      <w:pPr>
        <w:pStyle w:val="7"/>
        <w:keepNext w:val="0"/>
        <w:keepLines w:val="0"/>
        <w:pageBreakBefore w:val="0"/>
        <w:widowControl w:val="0"/>
        <w:kinsoku/>
        <w:wordWrap/>
        <w:overflowPunct w:val="0"/>
        <w:topLinePunct w:val="0"/>
        <w:autoSpaceDE/>
        <w:autoSpaceDN/>
        <w:bidi w:val="0"/>
        <w:adjustRightInd/>
        <w:snapToGrid/>
        <w:spacing w:before="0" w:beforeAutospacing="0" w:after="0" w:afterAutospacing="0" w:line="560" w:lineRule="exact"/>
        <w:ind w:left="0" w:leftChars="0" w:right="0" w:rightChars="0" w:firstLine="640" w:firstLineChars="200"/>
        <w:jc w:val="both"/>
        <w:textAlignment w:val="auto"/>
        <w:outlineLvl w:val="9"/>
        <w:rPr>
          <w:rFonts w:hint="default" w:ascii="仿宋_GB2312" w:hAnsi="仿宋_GB2312" w:eastAsia="仿宋_GB2312" w:cs="仿宋_GB2312"/>
          <w:b w:val="0"/>
          <w:i w:val="0"/>
          <w:caps w:val="0"/>
          <w:color w:val="auto"/>
          <w:spacing w:val="0"/>
          <w:sz w:val="32"/>
          <w:szCs w:val="32"/>
          <w:highlight w:val="none"/>
          <w:u w:val="none"/>
        </w:rPr>
      </w:pPr>
      <w:r>
        <w:rPr>
          <w:rFonts w:hint="eastAsia" w:ascii="仿宋_GB2312" w:hAnsi="仿宋_GB2312" w:eastAsia="仿宋_GB2312" w:cs="仿宋_GB2312"/>
          <w:b w:val="0"/>
          <w:i w:val="0"/>
          <w:caps w:val="0"/>
          <w:color w:val="auto"/>
          <w:spacing w:val="0"/>
          <w:sz w:val="32"/>
          <w:szCs w:val="32"/>
          <w:highlight w:val="none"/>
          <w:u w:val="none"/>
          <w:lang w:eastAsia="zh-CN"/>
        </w:rPr>
        <w:t>市交通运输局龙华管理</w:t>
      </w:r>
      <w:r>
        <w:rPr>
          <w:rFonts w:hint="default" w:ascii="仿宋_GB2312" w:hAnsi="仿宋_GB2312" w:eastAsia="仿宋_GB2312" w:cs="仿宋_GB2312"/>
          <w:b w:val="0"/>
          <w:i w:val="0"/>
          <w:caps w:val="0"/>
          <w:color w:val="auto"/>
          <w:spacing w:val="0"/>
          <w:sz w:val="32"/>
          <w:szCs w:val="32"/>
          <w:highlight w:val="none"/>
          <w:u w:val="none"/>
        </w:rPr>
        <w:t>局负责意向用地和可供选址区域周边道路现状、规划情况提出意见。</w:t>
      </w:r>
    </w:p>
    <w:p>
      <w:pPr>
        <w:pStyle w:val="7"/>
        <w:keepNext w:val="0"/>
        <w:keepLines w:val="0"/>
        <w:pageBreakBefore w:val="0"/>
        <w:widowControl w:val="0"/>
        <w:kinsoku/>
        <w:wordWrap/>
        <w:overflowPunct w:val="0"/>
        <w:topLinePunct w:val="0"/>
        <w:autoSpaceDE/>
        <w:autoSpaceDN/>
        <w:bidi w:val="0"/>
        <w:adjustRightInd/>
        <w:snapToGrid/>
        <w:spacing w:before="0" w:beforeAutospacing="0" w:after="0" w:afterAutospacing="0" w:line="560" w:lineRule="exact"/>
        <w:ind w:left="0" w:leftChars="0" w:right="0" w:rightChars="0" w:firstLine="640" w:firstLineChars="200"/>
        <w:jc w:val="both"/>
        <w:textAlignment w:val="auto"/>
        <w:outlineLvl w:val="9"/>
        <w:rPr>
          <w:rFonts w:hint="default" w:ascii="仿宋_GB2312" w:hAnsi="仿宋_GB2312" w:eastAsia="仿宋_GB2312" w:cs="仿宋_GB2312"/>
          <w:b w:val="0"/>
          <w:i w:val="0"/>
          <w:caps w:val="0"/>
          <w:color w:val="auto"/>
          <w:spacing w:val="0"/>
          <w:sz w:val="32"/>
          <w:szCs w:val="32"/>
          <w:highlight w:val="none"/>
          <w:u w:val="none"/>
        </w:rPr>
      </w:pPr>
      <w:r>
        <w:rPr>
          <w:rFonts w:hint="default" w:ascii="仿宋_GB2312" w:hAnsi="仿宋_GB2312" w:eastAsia="仿宋_GB2312" w:cs="仿宋_GB2312"/>
          <w:b w:val="0"/>
          <w:i w:val="0"/>
          <w:caps w:val="0"/>
          <w:color w:val="auto"/>
          <w:spacing w:val="0"/>
          <w:sz w:val="32"/>
          <w:szCs w:val="32"/>
          <w:highlight w:val="none"/>
          <w:u w:val="none"/>
        </w:rPr>
        <w:t>市</w:t>
      </w:r>
      <w:r>
        <w:rPr>
          <w:rFonts w:hint="eastAsia" w:ascii="仿宋_GB2312" w:hAnsi="仿宋_GB2312" w:eastAsia="仿宋_GB2312" w:cs="仿宋_GB2312"/>
          <w:b w:val="0"/>
          <w:i w:val="0"/>
          <w:caps w:val="0"/>
          <w:color w:val="auto"/>
          <w:spacing w:val="0"/>
          <w:sz w:val="32"/>
          <w:szCs w:val="32"/>
          <w:highlight w:val="none"/>
          <w:u w:val="none"/>
          <w:lang w:eastAsia="zh-CN"/>
        </w:rPr>
        <w:t>市场监督管理局</w:t>
      </w:r>
      <w:r>
        <w:rPr>
          <w:rFonts w:hint="default" w:ascii="仿宋_GB2312" w:hAnsi="仿宋_GB2312" w:eastAsia="仿宋_GB2312" w:cs="仿宋_GB2312"/>
          <w:b w:val="0"/>
          <w:i w:val="0"/>
          <w:caps w:val="0"/>
          <w:color w:val="auto"/>
          <w:spacing w:val="0"/>
          <w:sz w:val="32"/>
          <w:szCs w:val="32"/>
          <w:highlight w:val="none"/>
          <w:u w:val="none"/>
        </w:rPr>
        <w:t>龙华</w:t>
      </w:r>
      <w:r>
        <w:rPr>
          <w:rFonts w:hint="eastAsia" w:ascii="仿宋_GB2312" w:hAnsi="仿宋_GB2312" w:eastAsia="仿宋_GB2312" w:cs="仿宋_GB2312"/>
          <w:b w:val="0"/>
          <w:i w:val="0"/>
          <w:caps w:val="0"/>
          <w:color w:val="auto"/>
          <w:spacing w:val="0"/>
          <w:sz w:val="32"/>
          <w:szCs w:val="32"/>
          <w:highlight w:val="none"/>
          <w:u w:val="none"/>
          <w:lang w:eastAsia="zh-CN"/>
        </w:rPr>
        <w:t>监管</w:t>
      </w:r>
      <w:r>
        <w:rPr>
          <w:rFonts w:hint="default" w:ascii="仿宋_GB2312" w:hAnsi="仿宋_GB2312" w:eastAsia="仿宋_GB2312" w:cs="仿宋_GB2312"/>
          <w:b w:val="0"/>
          <w:i w:val="0"/>
          <w:caps w:val="0"/>
          <w:color w:val="auto"/>
          <w:spacing w:val="0"/>
          <w:sz w:val="32"/>
          <w:szCs w:val="32"/>
          <w:highlight w:val="none"/>
          <w:u w:val="none"/>
        </w:rPr>
        <w:t>局负责对申报单位及其关联单位商事登记（备案）信息进行审查。</w:t>
      </w:r>
    </w:p>
    <w:p>
      <w:pPr>
        <w:pStyle w:val="7"/>
        <w:keepNext w:val="0"/>
        <w:keepLines w:val="0"/>
        <w:pageBreakBefore w:val="0"/>
        <w:widowControl w:val="0"/>
        <w:kinsoku/>
        <w:wordWrap/>
        <w:overflowPunct w:val="0"/>
        <w:topLinePunct w:val="0"/>
        <w:autoSpaceDE/>
        <w:autoSpaceDN/>
        <w:bidi w:val="0"/>
        <w:adjustRightInd/>
        <w:snapToGrid/>
        <w:spacing w:before="0" w:beforeAutospacing="0" w:after="0" w:afterAutospacing="0" w:line="560" w:lineRule="exact"/>
        <w:ind w:left="0" w:leftChars="0" w:right="0" w:rightChars="0" w:firstLine="640" w:firstLineChars="200"/>
        <w:jc w:val="both"/>
        <w:textAlignment w:val="auto"/>
        <w:outlineLvl w:val="9"/>
        <w:rPr>
          <w:rFonts w:hint="default" w:ascii="仿宋_GB2312" w:hAnsi="仿宋_GB2312" w:eastAsia="仿宋_GB2312" w:cs="仿宋_GB2312"/>
          <w:b w:val="0"/>
          <w:i w:val="0"/>
          <w:caps w:val="0"/>
          <w:color w:val="auto"/>
          <w:spacing w:val="0"/>
          <w:sz w:val="32"/>
          <w:szCs w:val="32"/>
          <w:highlight w:val="none"/>
          <w:u w:val="none"/>
        </w:rPr>
      </w:pPr>
      <w:r>
        <w:rPr>
          <w:rFonts w:hint="default" w:ascii="仿宋_GB2312" w:hAnsi="仿宋_GB2312" w:eastAsia="仿宋_GB2312" w:cs="仿宋_GB2312"/>
          <w:b w:val="0"/>
          <w:i w:val="0"/>
          <w:caps w:val="0"/>
          <w:color w:val="auto"/>
          <w:spacing w:val="0"/>
          <w:sz w:val="32"/>
          <w:szCs w:val="32"/>
          <w:highlight w:val="none"/>
          <w:u w:val="none"/>
        </w:rPr>
        <w:t>市生态环境局龙华管理局负责对项目环保等事宜</w:t>
      </w:r>
      <w:r>
        <w:rPr>
          <w:rFonts w:hint="eastAsia" w:ascii="仿宋_GB2312" w:hAnsi="仿宋_GB2312" w:eastAsia="仿宋_GB2312" w:cs="仿宋_GB2312"/>
          <w:b w:val="0"/>
          <w:i w:val="0"/>
          <w:caps w:val="0"/>
          <w:color w:val="auto"/>
          <w:spacing w:val="0"/>
          <w:sz w:val="32"/>
          <w:szCs w:val="32"/>
          <w:highlight w:val="none"/>
          <w:u w:val="none"/>
          <w:lang w:eastAsia="zh-CN"/>
        </w:rPr>
        <w:t>进行</w:t>
      </w:r>
      <w:r>
        <w:rPr>
          <w:rFonts w:hint="default" w:ascii="仿宋_GB2312" w:hAnsi="仿宋_GB2312" w:eastAsia="仿宋_GB2312" w:cs="仿宋_GB2312"/>
          <w:b w:val="0"/>
          <w:i w:val="0"/>
          <w:caps w:val="0"/>
          <w:color w:val="auto"/>
          <w:spacing w:val="0"/>
          <w:sz w:val="32"/>
          <w:szCs w:val="32"/>
          <w:highlight w:val="none"/>
          <w:u w:val="none"/>
        </w:rPr>
        <w:t>审核并提出意见，就项目对土壤及其他环境影响提出意见。</w:t>
      </w:r>
    </w:p>
    <w:p>
      <w:pPr>
        <w:pStyle w:val="7"/>
        <w:keepNext w:val="0"/>
        <w:keepLines w:val="0"/>
        <w:pageBreakBefore w:val="0"/>
        <w:widowControl w:val="0"/>
        <w:kinsoku/>
        <w:wordWrap/>
        <w:overflowPunct w:val="0"/>
        <w:topLinePunct w:val="0"/>
        <w:autoSpaceDE/>
        <w:autoSpaceDN/>
        <w:bidi w:val="0"/>
        <w:adjustRightInd/>
        <w:snapToGrid/>
        <w:spacing w:before="0" w:beforeAutospacing="0" w:after="0" w:afterAutospacing="0" w:line="560" w:lineRule="exact"/>
        <w:ind w:left="0" w:leftChars="0" w:right="0" w:rightChars="0" w:firstLine="640" w:firstLineChars="200"/>
        <w:jc w:val="both"/>
        <w:textAlignment w:val="auto"/>
        <w:outlineLvl w:val="9"/>
        <w:rPr>
          <w:rFonts w:hint="default" w:ascii="仿宋_GB2312" w:hAnsi="仿宋_GB2312" w:eastAsia="仿宋_GB2312" w:cs="仿宋_GB2312"/>
          <w:b w:val="0"/>
          <w:i w:val="0"/>
          <w:caps w:val="0"/>
          <w:color w:val="auto"/>
          <w:spacing w:val="0"/>
          <w:sz w:val="32"/>
          <w:szCs w:val="32"/>
          <w:highlight w:val="none"/>
          <w:u w:val="none"/>
        </w:rPr>
      </w:pPr>
      <w:r>
        <w:rPr>
          <w:rFonts w:hint="eastAsia" w:ascii="仿宋_GB2312" w:hAnsi="仿宋_GB2312" w:eastAsia="仿宋_GB2312" w:cs="仿宋_GB2312"/>
          <w:b w:val="0"/>
          <w:i w:val="0"/>
          <w:caps w:val="0"/>
          <w:color w:val="auto"/>
          <w:spacing w:val="0"/>
          <w:sz w:val="32"/>
          <w:szCs w:val="32"/>
          <w:highlight w:val="none"/>
          <w:u w:val="none"/>
          <w:lang w:eastAsia="zh-CN"/>
        </w:rPr>
        <w:t>龙华</w:t>
      </w:r>
      <w:r>
        <w:rPr>
          <w:rFonts w:hint="default" w:ascii="仿宋_GB2312" w:hAnsi="仿宋_GB2312" w:eastAsia="仿宋_GB2312" w:cs="仿宋_GB2312"/>
          <w:b w:val="0"/>
          <w:i w:val="0"/>
          <w:caps w:val="0"/>
          <w:color w:val="auto"/>
          <w:spacing w:val="0"/>
          <w:sz w:val="32"/>
          <w:szCs w:val="32"/>
          <w:highlight w:val="none"/>
          <w:u w:val="none"/>
        </w:rPr>
        <w:t>税务局负责对申报单位提交的纳税证明材料进行审核并提出意见。</w:t>
      </w:r>
    </w:p>
    <w:p>
      <w:pPr>
        <w:pStyle w:val="7"/>
        <w:keepNext w:val="0"/>
        <w:keepLines w:val="0"/>
        <w:pageBreakBefore w:val="0"/>
        <w:widowControl w:val="0"/>
        <w:kinsoku/>
        <w:wordWrap/>
        <w:overflowPunct w:val="0"/>
        <w:topLinePunct w:val="0"/>
        <w:autoSpaceDE/>
        <w:autoSpaceDN/>
        <w:bidi w:val="0"/>
        <w:adjustRightInd/>
        <w:snapToGrid/>
        <w:spacing w:before="0" w:beforeAutospacing="0" w:after="0" w:afterAutospacing="0" w:line="560" w:lineRule="exact"/>
        <w:ind w:left="0" w:leftChars="0" w:right="0" w:rightChars="0" w:firstLine="640" w:firstLineChars="200"/>
        <w:jc w:val="both"/>
        <w:textAlignment w:val="auto"/>
        <w:outlineLvl w:val="9"/>
        <w:rPr>
          <w:rFonts w:hint="default" w:ascii="-webkit-standard" w:hAnsi="-webkit-standard" w:eastAsia="-webkit-standard" w:cs="-webkit-standard"/>
          <w:b w:val="0"/>
          <w:i w:val="0"/>
          <w:caps w:val="0"/>
          <w:color w:val="auto"/>
          <w:spacing w:val="0"/>
          <w:sz w:val="32"/>
          <w:szCs w:val="32"/>
          <w:highlight w:val="none"/>
          <w:u w:val="none"/>
        </w:rPr>
      </w:pPr>
      <w:r>
        <w:rPr>
          <w:rFonts w:hint="default" w:ascii="仿宋_GB2312" w:hAnsi="仿宋_GB2312" w:eastAsia="仿宋_GB2312" w:cs="仿宋_GB2312"/>
          <w:b w:val="0"/>
          <w:i w:val="0"/>
          <w:caps w:val="0"/>
          <w:color w:val="auto"/>
          <w:spacing w:val="0"/>
          <w:sz w:val="32"/>
          <w:szCs w:val="32"/>
          <w:highlight w:val="none"/>
          <w:u w:val="none"/>
        </w:rPr>
        <w:t>其他相关部门依据自身职责提出意见。</w:t>
      </w:r>
    </w:p>
    <w:p>
      <w:pPr>
        <w:pStyle w:val="7"/>
        <w:keepNext w:val="0"/>
        <w:keepLines w:val="0"/>
        <w:pageBreakBefore w:val="0"/>
        <w:widowControl w:val="0"/>
        <w:kinsoku/>
        <w:wordWrap/>
        <w:overflowPunct w:val="0"/>
        <w:topLinePunct w:val="0"/>
        <w:autoSpaceDE/>
        <w:autoSpaceDN/>
        <w:bidi w:val="0"/>
        <w:adjustRightInd/>
        <w:snapToGrid/>
        <w:spacing w:before="0" w:beforeAutospacing="0" w:after="0" w:afterAutospacing="0" w:line="560" w:lineRule="exact"/>
        <w:ind w:left="0" w:leftChars="0" w:right="0" w:rightChars="0" w:firstLine="640" w:firstLineChars="200"/>
        <w:jc w:val="both"/>
        <w:textAlignment w:val="auto"/>
        <w:outlineLvl w:val="9"/>
        <w:rPr>
          <w:rFonts w:hint="default" w:ascii="-webkit-standard" w:hAnsi="-webkit-standard" w:eastAsia="-webkit-standard" w:cs="-webkit-standard"/>
          <w:b w:val="0"/>
          <w:i w:val="0"/>
          <w:caps w:val="0"/>
          <w:color w:val="auto"/>
          <w:spacing w:val="0"/>
          <w:sz w:val="32"/>
          <w:szCs w:val="32"/>
          <w:highlight w:val="none"/>
          <w:u w:val="none"/>
        </w:rPr>
      </w:pPr>
      <w:r>
        <w:rPr>
          <w:rFonts w:hint="eastAsia" w:ascii="黑体" w:hAnsi="黑体" w:eastAsia="黑体" w:cs="黑体"/>
          <w:b w:val="0"/>
          <w:bCs/>
          <w:i w:val="0"/>
          <w:caps w:val="0"/>
          <w:color w:val="auto"/>
          <w:spacing w:val="0"/>
          <w:sz w:val="32"/>
          <w:szCs w:val="32"/>
          <w:highlight w:val="none"/>
          <w:u w:val="none"/>
        </w:rPr>
        <w:t>第</w:t>
      </w:r>
      <w:r>
        <w:rPr>
          <w:rFonts w:hint="eastAsia" w:ascii="黑体" w:hAnsi="黑体" w:eastAsia="黑体" w:cs="黑体"/>
          <w:b w:val="0"/>
          <w:bCs/>
          <w:i w:val="0"/>
          <w:caps w:val="0"/>
          <w:color w:val="auto"/>
          <w:spacing w:val="0"/>
          <w:sz w:val="32"/>
          <w:szCs w:val="32"/>
          <w:highlight w:val="none"/>
          <w:u w:val="none"/>
          <w:lang w:eastAsia="zh-CN"/>
        </w:rPr>
        <w:t>八条  【</w:t>
      </w:r>
      <w:r>
        <w:rPr>
          <w:rFonts w:hint="eastAsia" w:ascii="黑体" w:hAnsi="黑体" w:eastAsia="黑体" w:cs="黑体"/>
          <w:b w:val="0"/>
          <w:bCs/>
          <w:i w:val="0"/>
          <w:caps w:val="0"/>
          <w:color w:val="auto"/>
          <w:spacing w:val="0"/>
          <w:sz w:val="32"/>
          <w:szCs w:val="32"/>
          <w:highlight w:val="none"/>
          <w:u w:val="none"/>
        </w:rPr>
        <w:t>受理部门】</w:t>
      </w:r>
      <w:r>
        <w:rPr>
          <w:rFonts w:hint="default" w:ascii="仿宋_GB2312" w:hAnsi="仿宋_GB2312" w:eastAsia="仿宋_GB2312" w:cs="仿宋_GB2312"/>
          <w:b w:val="0"/>
          <w:i w:val="0"/>
          <w:caps w:val="0"/>
          <w:color w:val="auto"/>
          <w:spacing w:val="0"/>
          <w:sz w:val="32"/>
          <w:szCs w:val="32"/>
          <w:highlight w:val="none"/>
          <w:u w:val="none"/>
        </w:rPr>
        <w:t>申报单位应向领导小组办公室提出申请，由领导小组办公室指导申报单位按标准格式提交《龙华区重点产业项目申请报告》。</w:t>
      </w:r>
    </w:p>
    <w:p>
      <w:pPr>
        <w:pStyle w:val="7"/>
        <w:keepNext w:val="0"/>
        <w:keepLines w:val="0"/>
        <w:pageBreakBefore w:val="0"/>
        <w:widowControl w:val="0"/>
        <w:kinsoku/>
        <w:wordWrap/>
        <w:overflowPunct w:val="0"/>
        <w:topLinePunct w:val="0"/>
        <w:autoSpaceDE/>
        <w:autoSpaceDN/>
        <w:bidi w:val="0"/>
        <w:adjustRightInd/>
        <w:snapToGrid/>
        <w:spacing w:before="0" w:beforeAutospacing="0" w:after="0" w:afterAutospacing="0" w:line="560" w:lineRule="exact"/>
        <w:ind w:left="0" w:leftChars="0" w:right="0" w:rightChars="0" w:firstLine="640" w:firstLineChars="200"/>
        <w:jc w:val="both"/>
        <w:textAlignment w:val="auto"/>
        <w:outlineLvl w:val="9"/>
        <w:rPr>
          <w:rFonts w:hint="default" w:ascii="仿宋_GB2312" w:hAnsi="仿宋_GB2312" w:eastAsia="仿宋_GB2312" w:cs="仿宋_GB2312"/>
          <w:b w:val="0"/>
          <w:i w:val="0"/>
          <w:caps w:val="0"/>
          <w:color w:val="auto"/>
          <w:spacing w:val="0"/>
          <w:sz w:val="32"/>
          <w:szCs w:val="32"/>
          <w:highlight w:val="none"/>
          <w:u w:val="none"/>
        </w:rPr>
      </w:pPr>
      <w:r>
        <w:rPr>
          <w:rFonts w:hint="eastAsia" w:ascii="黑体" w:hAnsi="黑体" w:eastAsia="黑体" w:cs="黑体"/>
          <w:b w:val="0"/>
          <w:bCs/>
          <w:i w:val="0"/>
          <w:caps w:val="0"/>
          <w:color w:val="auto"/>
          <w:spacing w:val="0"/>
          <w:sz w:val="32"/>
          <w:szCs w:val="32"/>
          <w:highlight w:val="none"/>
          <w:u w:val="none"/>
        </w:rPr>
        <w:t>第</w:t>
      </w:r>
      <w:r>
        <w:rPr>
          <w:rFonts w:hint="eastAsia" w:ascii="黑体" w:hAnsi="黑体" w:eastAsia="黑体" w:cs="黑体"/>
          <w:b w:val="0"/>
          <w:bCs/>
          <w:i w:val="0"/>
          <w:caps w:val="0"/>
          <w:color w:val="auto"/>
          <w:spacing w:val="0"/>
          <w:sz w:val="32"/>
          <w:szCs w:val="32"/>
          <w:highlight w:val="none"/>
          <w:u w:val="none"/>
          <w:lang w:eastAsia="zh-CN"/>
        </w:rPr>
        <w:t>九条  【</w:t>
      </w:r>
      <w:r>
        <w:rPr>
          <w:rFonts w:hint="eastAsia" w:ascii="黑体" w:hAnsi="黑体" w:eastAsia="黑体" w:cs="黑体"/>
          <w:b w:val="0"/>
          <w:bCs/>
          <w:i w:val="0"/>
          <w:caps w:val="0"/>
          <w:color w:val="auto"/>
          <w:spacing w:val="0"/>
          <w:sz w:val="32"/>
          <w:szCs w:val="32"/>
          <w:highlight w:val="none"/>
          <w:u w:val="none"/>
        </w:rPr>
        <w:t>申请资料】</w:t>
      </w:r>
      <w:r>
        <w:rPr>
          <w:rFonts w:hint="default" w:ascii="仿宋_GB2312" w:hAnsi="仿宋_GB2312" w:eastAsia="仿宋_GB2312" w:cs="仿宋_GB2312"/>
          <w:b w:val="0"/>
          <w:i w:val="0"/>
          <w:caps w:val="0"/>
          <w:color w:val="auto"/>
          <w:spacing w:val="0"/>
          <w:sz w:val="32"/>
          <w:szCs w:val="32"/>
          <w:highlight w:val="none"/>
          <w:u w:val="none"/>
        </w:rPr>
        <w:t>申报单位需提交《龙华区重点产业项目申请报告》及相关资料。</w:t>
      </w:r>
    </w:p>
    <w:p>
      <w:pPr>
        <w:pStyle w:val="7"/>
        <w:keepNext w:val="0"/>
        <w:keepLines w:val="0"/>
        <w:pageBreakBefore w:val="0"/>
        <w:widowControl w:val="0"/>
        <w:kinsoku/>
        <w:wordWrap/>
        <w:overflowPunct w:val="0"/>
        <w:topLinePunct w:val="0"/>
        <w:autoSpaceDE/>
        <w:autoSpaceDN/>
        <w:bidi w:val="0"/>
        <w:adjustRightInd/>
        <w:snapToGrid/>
        <w:spacing w:before="0" w:beforeAutospacing="0" w:after="0" w:afterAutospacing="0" w:line="560" w:lineRule="exact"/>
        <w:ind w:left="0" w:leftChars="0" w:right="0" w:rightChars="0" w:firstLine="640" w:firstLineChars="200"/>
        <w:jc w:val="both"/>
        <w:textAlignment w:val="auto"/>
        <w:outlineLvl w:val="9"/>
        <w:rPr>
          <w:rFonts w:hint="eastAsia" w:ascii="仿宋_GB2312" w:hAnsi="仿宋_GB2312" w:eastAsia="仿宋_GB2312" w:cs="仿宋_GB2312"/>
          <w:b w:val="0"/>
          <w:i w:val="0"/>
          <w:caps w:val="0"/>
          <w:color w:val="auto"/>
          <w:spacing w:val="0"/>
          <w:sz w:val="32"/>
          <w:szCs w:val="32"/>
          <w:highlight w:val="none"/>
          <w:u w:val="none"/>
          <w:lang w:eastAsia="zh-CN"/>
        </w:rPr>
      </w:pPr>
      <w:r>
        <w:rPr>
          <w:rFonts w:hint="default" w:ascii="仿宋_GB2312" w:hAnsi="仿宋_GB2312" w:eastAsia="仿宋_GB2312" w:cs="仿宋_GB2312"/>
          <w:b w:val="0"/>
          <w:i w:val="0"/>
          <w:caps w:val="0"/>
          <w:color w:val="auto"/>
          <w:spacing w:val="0"/>
          <w:sz w:val="32"/>
          <w:szCs w:val="32"/>
          <w:highlight w:val="none"/>
          <w:u w:val="none"/>
        </w:rPr>
        <w:t>1.</w:t>
      </w:r>
      <w:r>
        <w:rPr>
          <w:rFonts w:hint="eastAsia" w:ascii="仿宋_GB2312" w:hAnsi="仿宋_GB2312" w:eastAsia="仿宋_GB2312" w:cs="仿宋_GB2312"/>
          <w:b w:val="0"/>
          <w:i w:val="0"/>
          <w:caps w:val="0"/>
          <w:color w:val="auto"/>
          <w:spacing w:val="0"/>
          <w:sz w:val="32"/>
          <w:szCs w:val="32"/>
          <w:highlight w:val="none"/>
          <w:u w:val="none"/>
          <w:lang w:val="en-US" w:eastAsia="zh-CN"/>
        </w:rPr>
        <w:t xml:space="preserve"> </w:t>
      </w:r>
      <w:r>
        <w:rPr>
          <w:rFonts w:hint="default" w:ascii="仿宋_GB2312" w:hAnsi="仿宋_GB2312" w:eastAsia="仿宋_GB2312" w:cs="仿宋_GB2312"/>
          <w:b w:val="0"/>
          <w:i w:val="0"/>
          <w:caps w:val="0"/>
          <w:color w:val="auto"/>
          <w:spacing w:val="0"/>
          <w:sz w:val="32"/>
          <w:szCs w:val="32"/>
          <w:highlight w:val="none"/>
          <w:u w:val="none"/>
        </w:rPr>
        <w:t>申请报告主要内容</w:t>
      </w:r>
      <w:r>
        <w:rPr>
          <w:rFonts w:hint="eastAsia" w:ascii="仿宋_GB2312" w:hAnsi="仿宋_GB2312" w:eastAsia="仿宋_GB2312" w:cs="仿宋_GB2312"/>
          <w:b w:val="0"/>
          <w:i w:val="0"/>
          <w:caps w:val="0"/>
          <w:color w:val="auto"/>
          <w:spacing w:val="0"/>
          <w:sz w:val="32"/>
          <w:szCs w:val="32"/>
          <w:highlight w:val="none"/>
          <w:u w:val="none"/>
          <w:lang w:eastAsia="zh-CN"/>
        </w:rPr>
        <w:t>：</w:t>
      </w:r>
    </w:p>
    <w:p>
      <w:pPr>
        <w:pStyle w:val="7"/>
        <w:keepNext w:val="0"/>
        <w:keepLines w:val="0"/>
        <w:pageBreakBefore w:val="0"/>
        <w:widowControl w:val="0"/>
        <w:kinsoku/>
        <w:wordWrap/>
        <w:overflowPunct w:val="0"/>
        <w:topLinePunct w:val="0"/>
        <w:autoSpaceDE/>
        <w:autoSpaceDN/>
        <w:bidi w:val="0"/>
        <w:adjustRightInd/>
        <w:snapToGrid/>
        <w:spacing w:before="0" w:beforeAutospacing="0" w:after="0" w:afterAutospacing="0" w:line="560" w:lineRule="exact"/>
        <w:ind w:left="0" w:leftChars="0" w:right="0" w:rightChars="0" w:firstLine="640" w:firstLineChars="200"/>
        <w:jc w:val="both"/>
        <w:textAlignment w:val="auto"/>
        <w:outlineLvl w:val="9"/>
        <w:rPr>
          <w:rFonts w:hint="eastAsia" w:ascii="仿宋_GB2312" w:hAnsi="仿宋_GB2312" w:eastAsia="仿宋_GB2312" w:cs="仿宋_GB2312"/>
          <w:b w:val="0"/>
          <w:i w:val="0"/>
          <w:caps w:val="0"/>
          <w:color w:val="auto"/>
          <w:spacing w:val="0"/>
          <w:sz w:val="32"/>
          <w:szCs w:val="32"/>
          <w:highlight w:val="none"/>
          <w:u w:val="none"/>
          <w:lang w:eastAsia="zh-CN"/>
        </w:rPr>
      </w:pPr>
      <w:r>
        <w:rPr>
          <w:rFonts w:hint="default" w:ascii="仿宋_GB2312" w:hAnsi="仿宋_GB2312" w:eastAsia="仿宋_GB2312" w:cs="仿宋_GB2312"/>
          <w:b w:val="0"/>
          <w:i w:val="0"/>
          <w:caps w:val="0"/>
          <w:color w:val="auto"/>
          <w:spacing w:val="0"/>
          <w:sz w:val="32"/>
          <w:szCs w:val="32"/>
          <w:highlight w:val="none"/>
          <w:u w:val="none"/>
        </w:rPr>
        <w:t>（1）申报单位基本情况</w:t>
      </w:r>
      <w:r>
        <w:rPr>
          <w:rFonts w:hint="eastAsia" w:ascii="仿宋_GB2312" w:hAnsi="仿宋_GB2312" w:eastAsia="仿宋_GB2312" w:cs="仿宋_GB2312"/>
          <w:b w:val="0"/>
          <w:i w:val="0"/>
          <w:caps w:val="0"/>
          <w:color w:val="auto"/>
          <w:spacing w:val="0"/>
          <w:sz w:val="32"/>
          <w:szCs w:val="32"/>
          <w:highlight w:val="none"/>
          <w:u w:val="none"/>
          <w:lang w:eastAsia="zh-CN"/>
        </w:rPr>
        <w:t>；</w:t>
      </w:r>
    </w:p>
    <w:p>
      <w:pPr>
        <w:pStyle w:val="7"/>
        <w:keepNext w:val="0"/>
        <w:keepLines w:val="0"/>
        <w:pageBreakBefore w:val="0"/>
        <w:widowControl w:val="0"/>
        <w:kinsoku/>
        <w:wordWrap/>
        <w:overflowPunct w:val="0"/>
        <w:topLinePunct w:val="0"/>
        <w:autoSpaceDE/>
        <w:autoSpaceDN/>
        <w:bidi w:val="0"/>
        <w:adjustRightInd/>
        <w:snapToGrid/>
        <w:spacing w:before="0" w:beforeAutospacing="0" w:after="0" w:afterAutospacing="0" w:line="560" w:lineRule="exact"/>
        <w:ind w:left="0" w:leftChars="0" w:right="0" w:rightChars="0" w:firstLine="640" w:firstLineChars="200"/>
        <w:jc w:val="both"/>
        <w:textAlignment w:val="auto"/>
        <w:outlineLvl w:val="9"/>
        <w:rPr>
          <w:rFonts w:hint="eastAsia" w:ascii="仿宋_GB2312" w:hAnsi="仿宋_GB2312" w:eastAsia="仿宋_GB2312" w:cs="仿宋_GB2312"/>
          <w:b w:val="0"/>
          <w:i w:val="0"/>
          <w:caps w:val="0"/>
          <w:color w:val="auto"/>
          <w:spacing w:val="0"/>
          <w:sz w:val="32"/>
          <w:szCs w:val="32"/>
          <w:highlight w:val="none"/>
          <w:u w:val="none"/>
          <w:lang w:eastAsia="zh-CN"/>
        </w:rPr>
      </w:pPr>
      <w:r>
        <w:rPr>
          <w:rFonts w:hint="default" w:ascii="仿宋_GB2312" w:hAnsi="仿宋_GB2312" w:eastAsia="仿宋_GB2312" w:cs="仿宋_GB2312"/>
          <w:b w:val="0"/>
          <w:i w:val="0"/>
          <w:caps w:val="0"/>
          <w:color w:val="auto"/>
          <w:spacing w:val="0"/>
          <w:sz w:val="32"/>
          <w:szCs w:val="32"/>
          <w:highlight w:val="none"/>
          <w:u w:val="none"/>
        </w:rPr>
        <w:t>（2）申报产业项目基本情况</w:t>
      </w:r>
      <w:r>
        <w:rPr>
          <w:rFonts w:hint="eastAsia" w:ascii="仿宋_GB2312" w:hAnsi="仿宋_GB2312" w:eastAsia="仿宋_GB2312" w:cs="仿宋_GB2312"/>
          <w:b w:val="0"/>
          <w:i w:val="0"/>
          <w:caps w:val="0"/>
          <w:color w:val="auto"/>
          <w:spacing w:val="0"/>
          <w:sz w:val="32"/>
          <w:szCs w:val="32"/>
          <w:highlight w:val="none"/>
          <w:u w:val="none"/>
          <w:lang w:eastAsia="zh-CN"/>
        </w:rPr>
        <w:t>；</w:t>
      </w:r>
    </w:p>
    <w:p>
      <w:pPr>
        <w:pStyle w:val="7"/>
        <w:keepNext w:val="0"/>
        <w:keepLines w:val="0"/>
        <w:pageBreakBefore w:val="0"/>
        <w:widowControl w:val="0"/>
        <w:kinsoku/>
        <w:wordWrap/>
        <w:overflowPunct w:val="0"/>
        <w:topLinePunct w:val="0"/>
        <w:autoSpaceDE/>
        <w:autoSpaceDN/>
        <w:bidi w:val="0"/>
        <w:adjustRightInd/>
        <w:snapToGrid/>
        <w:spacing w:before="0" w:beforeAutospacing="0" w:after="0" w:afterAutospacing="0" w:line="560" w:lineRule="exact"/>
        <w:ind w:left="0" w:leftChars="0" w:right="0" w:rightChars="0" w:firstLine="640" w:firstLineChars="200"/>
        <w:jc w:val="both"/>
        <w:textAlignment w:val="auto"/>
        <w:outlineLvl w:val="9"/>
        <w:rPr>
          <w:rFonts w:hint="default" w:ascii="仿宋_GB2312" w:hAnsi="仿宋_GB2312" w:eastAsia="仿宋_GB2312" w:cs="仿宋_GB2312"/>
          <w:b w:val="0"/>
          <w:i w:val="0"/>
          <w:caps w:val="0"/>
          <w:color w:val="auto"/>
          <w:spacing w:val="0"/>
          <w:sz w:val="32"/>
          <w:szCs w:val="32"/>
          <w:highlight w:val="none"/>
          <w:u w:val="none"/>
        </w:rPr>
      </w:pPr>
      <w:r>
        <w:rPr>
          <w:rFonts w:hint="default" w:ascii="仿宋_GB2312" w:hAnsi="仿宋_GB2312" w:eastAsia="仿宋_GB2312" w:cs="仿宋_GB2312"/>
          <w:b w:val="0"/>
          <w:i w:val="0"/>
          <w:caps w:val="0"/>
          <w:color w:val="auto"/>
          <w:spacing w:val="0"/>
          <w:sz w:val="32"/>
          <w:szCs w:val="32"/>
          <w:highlight w:val="none"/>
          <w:u w:val="none"/>
        </w:rPr>
        <w:t>（3）申报产业项目准入条件（包括产业类型、生产技术、产业标准、产品或服务品质要求、投产或投入运营时间，以及投资强度、用地产出、节能环保等）、项目规模（用地面积、建设规模等）、土地供应方式等。</w:t>
      </w:r>
    </w:p>
    <w:p>
      <w:pPr>
        <w:pStyle w:val="7"/>
        <w:keepNext w:val="0"/>
        <w:keepLines w:val="0"/>
        <w:pageBreakBefore w:val="0"/>
        <w:widowControl w:val="0"/>
        <w:kinsoku/>
        <w:wordWrap/>
        <w:overflowPunct w:val="0"/>
        <w:topLinePunct w:val="0"/>
        <w:autoSpaceDE/>
        <w:autoSpaceDN/>
        <w:bidi w:val="0"/>
        <w:adjustRightInd/>
        <w:snapToGrid/>
        <w:spacing w:before="0" w:beforeAutospacing="0" w:after="0" w:afterAutospacing="0" w:line="560" w:lineRule="exact"/>
        <w:ind w:left="0" w:leftChars="0" w:right="0" w:rightChars="0" w:firstLine="640" w:firstLineChars="200"/>
        <w:jc w:val="both"/>
        <w:textAlignment w:val="auto"/>
        <w:outlineLvl w:val="9"/>
        <w:rPr>
          <w:rFonts w:hint="eastAsia" w:ascii="仿宋_GB2312" w:hAnsi="仿宋_GB2312" w:eastAsia="仿宋_GB2312" w:cs="仿宋_GB2312"/>
          <w:b w:val="0"/>
          <w:i w:val="0"/>
          <w:caps w:val="0"/>
          <w:color w:val="auto"/>
          <w:spacing w:val="0"/>
          <w:sz w:val="32"/>
          <w:szCs w:val="32"/>
          <w:highlight w:val="none"/>
          <w:u w:val="none"/>
          <w:lang w:eastAsia="zh-CN"/>
        </w:rPr>
      </w:pPr>
      <w:r>
        <w:rPr>
          <w:rFonts w:hint="default" w:ascii="仿宋_GB2312" w:hAnsi="仿宋_GB2312" w:eastAsia="仿宋_GB2312" w:cs="仿宋_GB2312"/>
          <w:b w:val="0"/>
          <w:i w:val="0"/>
          <w:caps w:val="0"/>
          <w:color w:val="auto"/>
          <w:spacing w:val="0"/>
          <w:sz w:val="32"/>
          <w:szCs w:val="32"/>
          <w:highlight w:val="none"/>
          <w:u w:val="none"/>
        </w:rPr>
        <w:t>2.</w:t>
      </w:r>
      <w:r>
        <w:rPr>
          <w:rFonts w:hint="eastAsia" w:ascii="仿宋_GB2312" w:hAnsi="仿宋_GB2312" w:eastAsia="仿宋_GB2312" w:cs="仿宋_GB2312"/>
          <w:b w:val="0"/>
          <w:i w:val="0"/>
          <w:caps w:val="0"/>
          <w:color w:val="auto"/>
          <w:spacing w:val="0"/>
          <w:sz w:val="32"/>
          <w:szCs w:val="32"/>
          <w:highlight w:val="none"/>
          <w:u w:val="none"/>
          <w:lang w:val="en-US" w:eastAsia="zh-CN"/>
        </w:rPr>
        <w:t xml:space="preserve"> </w:t>
      </w:r>
      <w:r>
        <w:rPr>
          <w:rFonts w:hint="default" w:ascii="仿宋_GB2312" w:hAnsi="仿宋_GB2312" w:eastAsia="仿宋_GB2312" w:cs="仿宋_GB2312"/>
          <w:b w:val="0"/>
          <w:i w:val="0"/>
          <w:caps w:val="0"/>
          <w:color w:val="auto"/>
          <w:spacing w:val="0"/>
          <w:sz w:val="32"/>
          <w:szCs w:val="32"/>
          <w:highlight w:val="none"/>
          <w:u w:val="none"/>
        </w:rPr>
        <w:t>资料清单</w:t>
      </w:r>
      <w:r>
        <w:rPr>
          <w:rFonts w:hint="eastAsia" w:ascii="仿宋_GB2312" w:hAnsi="仿宋_GB2312" w:eastAsia="仿宋_GB2312" w:cs="仿宋_GB2312"/>
          <w:b w:val="0"/>
          <w:i w:val="0"/>
          <w:caps w:val="0"/>
          <w:color w:val="auto"/>
          <w:spacing w:val="0"/>
          <w:sz w:val="32"/>
          <w:szCs w:val="32"/>
          <w:highlight w:val="none"/>
          <w:u w:val="none"/>
          <w:lang w:eastAsia="zh-CN"/>
        </w:rPr>
        <w:t>：</w:t>
      </w:r>
    </w:p>
    <w:p>
      <w:pPr>
        <w:pStyle w:val="7"/>
        <w:keepNext w:val="0"/>
        <w:keepLines w:val="0"/>
        <w:pageBreakBefore w:val="0"/>
        <w:widowControl w:val="0"/>
        <w:kinsoku/>
        <w:wordWrap/>
        <w:overflowPunct w:val="0"/>
        <w:topLinePunct w:val="0"/>
        <w:autoSpaceDE/>
        <w:autoSpaceDN/>
        <w:bidi w:val="0"/>
        <w:adjustRightInd/>
        <w:snapToGrid/>
        <w:spacing w:before="0" w:beforeAutospacing="0" w:after="0" w:afterAutospacing="0" w:line="560" w:lineRule="exact"/>
        <w:ind w:left="0" w:leftChars="0" w:right="0" w:rightChars="0" w:firstLine="640" w:firstLineChars="200"/>
        <w:jc w:val="both"/>
        <w:textAlignment w:val="auto"/>
        <w:outlineLvl w:val="9"/>
        <w:rPr>
          <w:rFonts w:hint="eastAsia" w:ascii="仿宋_GB2312" w:hAnsi="仿宋_GB2312" w:eastAsia="仿宋_GB2312" w:cs="仿宋_GB2312"/>
          <w:b w:val="0"/>
          <w:i w:val="0"/>
          <w:caps w:val="0"/>
          <w:color w:val="auto"/>
          <w:spacing w:val="0"/>
          <w:sz w:val="32"/>
          <w:szCs w:val="32"/>
          <w:highlight w:val="none"/>
          <w:u w:val="none"/>
          <w:lang w:eastAsia="zh-CN"/>
        </w:rPr>
      </w:pPr>
      <w:r>
        <w:rPr>
          <w:rFonts w:hint="eastAsia" w:ascii="仿宋_GB2312" w:hAnsi="仿宋_GB2312" w:eastAsia="仿宋_GB2312" w:cs="仿宋_GB2312"/>
          <w:b w:val="0"/>
          <w:i w:val="0"/>
          <w:caps w:val="0"/>
          <w:color w:val="auto"/>
          <w:spacing w:val="0"/>
          <w:sz w:val="32"/>
          <w:szCs w:val="32"/>
          <w:highlight w:val="none"/>
          <w:u w:val="none"/>
          <w:lang w:eastAsia="zh-CN"/>
        </w:rPr>
        <w:t>（</w:t>
      </w:r>
      <w:r>
        <w:rPr>
          <w:rFonts w:hint="eastAsia" w:ascii="仿宋_GB2312" w:hAnsi="仿宋_GB2312" w:eastAsia="仿宋_GB2312" w:cs="仿宋_GB2312"/>
          <w:b w:val="0"/>
          <w:i w:val="0"/>
          <w:caps w:val="0"/>
          <w:color w:val="auto"/>
          <w:spacing w:val="0"/>
          <w:sz w:val="32"/>
          <w:szCs w:val="32"/>
          <w:highlight w:val="none"/>
          <w:u w:val="none"/>
          <w:lang w:val="en-US" w:eastAsia="zh-CN"/>
        </w:rPr>
        <w:t>1</w:t>
      </w:r>
      <w:r>
        <w:rPr>
          <w:rFonts w:hint="eastAsia" w:ascii="仿宋_GB2312" w:hAnsi="仿宋_GB2312" w:eastAsia="仿宋_GB2312" w:cs="仿宋_GB2312"/>
          <w:b w:val="0"/>
          <w:i w:val="0"/>
          <w:caps w:val="0"/>
          <w:color w:val="auto"/>
          <w:spacing w:val="0"/>
          <w:sz w:val="32"/>
          <w:szCs w:val="32"/>
          <w:highlight w:val="none"/>
          <w:u w:val="none"/>
          <w:lang w:eastAsia="zh-CN"/>
        </w:rPr>
        <w:t>）</w:t>
      </w:r>
      <w:r>
        <w:rPr>
          <w:rFonts w:hint="default" w:ascii="仿宋_GB2312" w:hAnsi="仿宋_GB2312" w:eastAsia="仿宋_GB2312" w:cs="仿宋_GB2312"/>
          <w:b w:val="0"/>
          <w:i w:val="0"/>
          <w:caps w:val="0"/>
          <w:color w:val="auto"/>
          <w:spacing w:val="0"/>
          <w:sz w:val="32"/>
          <w:szCs w:val="32"/>
          <w:highlight w:val="none"/>
          <w:u w:val="none"/>
        </w:rPr>
        <w:t>企业营业执照及行业资质</w:t>
      </w:r>
      <w:r>
        <w:rPr>
          <w:rFonts w:hint="eastAsia" w:ascii="仿宋_GB2312" w:eastAsia="仿宋_GB2312" w:cs="Times New Roman"/>
          <w:sz w:val="32"/>
          <w:szCs w:val="32"/>
          <w:highlight w:val="none"/>
          <w:u w:val="none"/>
          <w:lang w:eastAsia="zh-CN"/>
        </w:rPr>
        <w:t>相关材料</w:t>
      </w:r>
      <w:r>
        <w:rPr>
          <w:rFonts w:hint="eastAsia" w:ascii="仿宋_GB2312" w:hAnsi="仿宋_GB2312" w:eastAsia="仿宋_GB2312" w:cs="仿宋_GB2312"/>
          <w:b w:val="0"/>
          <w:i w:val="0"/>
          <w:caps w:val="0"/>
          <w:color w:val="auto"/>
          <w:spacing w:val="0"/>
          <w:sz w:val="32"/>
          <w:szCs w:val="32"/>
          <w:highlight w:val="none"/>
          <w:u w:val="none"/>
          <w:lang w:eastAsia="zh-CN"/>
        </w:rPr>
        <w:t>；</w:t>
      </w:r>
    </w:p>
    <w:p>
      <w:pPr>
        <w:pStyle w:val="7"/>
        <w:keepNext w:val="0"/>
        <w:keepLines w:val="0"/>
        <w:pageBreakBefore w:val="0"/>
        <w:widowControl w:val="0"/>
        <w:kinsoku/>
        <w:wordWrap/>
        <w:overflowPunct w:val="0"/>
        <w:topLinePunct w:val="0"/>
        <w:autoSpaceDE/>
        <w:autoSpaceDN/>
        <w:bidi w:val="0"/>
        <w:adjustRightInd/>
        <w:snapToGrid/>
        <w:spacing w:before="0" w:beforeAutospacing="0" w:after="0" w:afterAutospacing="0" w:line="560" w:lineRule="exact"/>
        <w:ind w:left="0" w:leftChars="0" w:right="0" w:rightChars="0" w:firstLine="640" w:firstLineChars="200"/>
        <w:jc w:val="both"/>
        <w:textAlignment w:val="auto"/>
        <w:outlineLvl w:val="9"/>
        <w:rPr>
          <w:rFonts w:hint="eastAsia" w:ascii="仿宋_GB2312" w:hAnsi="仿宋_GB2312" w:eastAsia="仿宋_GB2312" w:cs="仿宋_GB2312"/>
          <w:b w:val="0"/>
          <w:i w:val="0"/>
          <w:caps w:val="0"/>
          <w:color w:val="auto"/>
          <w:spacing w:val="0"/>
          <w:sz w:val="32"/>
          <w:szCs w:val="32"/>
          <w:highlight w:val="none"/>
          <w:u w:val="none"/>
          <w:lang w:eastAsia="zh-CN"/>
        </w:rPr>
      </w:pPr>
      <w:r>
        <w:rPr>
          <w:rFonts w:hint="eastAsia" w:ascii="仿宋_GB2312" w:hAnsi="仿宋_GB2312" w:eastAsia="仿宋_GB2312" w:cs="仿宋_GB2312"/>
          <w:b w:val="0"/>
          <w:i w:val="0"/>
          <w:caps w:val="0"/>
          <w:color w:val="auto"/>
          <w:spacing w:val="0"/>
          <w:sz w:val="32"/>
          <w:szCs w:val="32"/>
          <w:highlight w:val="none"/>
          <w:u w:val="none"/>
          <w:lang w:eastAsia="zh-CN"/>
        </w:rPr>
        <w:t>（</w:t>
      </w:r>
      <w:r>
        <w:rPr>
          <w:rFonts w:hint="eastAsia" w:ascii="仿宋_GB2312" w:hAnsi="仿宋_GB2312" w:eastAsia="仿宋_GB2312" w:cs="仿宋_GB2312"/>
          <w:b w:val="0"/>
          <w:i w:val="0"/>
          <w:caps w:val="0"/>
          <w:color w:val="auto"/>
          <w:spacing w:val="0"/>
          <w:sz w:val="32"/>
          <w:szCs w:val="32"/>
          <w:highlight w:val="none"/>
          <w:u w:val="none"/>
          <w:lang w:val="en-US" w:eastAsia="zh-CN"/>
        </w:rPr>
        <w:t>2</w:t>
      </w:r>
      <w:r>
        <w:rPr>
          <w:rFonts w:hint="eastAsia" w:ascii="仿宋_GB2312" w:hAnsi="仿宋_GB2312" w:eastAsia="仿宋_GB2312" w:cs="仿宋_GB2312"/>
          <w:b w:val="0"/>
          <w:i w:val="0"/>
          <w:caps w:val="0"/>
          <w:color w:val="auto"/>
          <w:spacing w:val="0"/>
          <w:sz w:val="32"/>
          <w:szCs w:val="32"/>
          <w:highlight w:val="none"/>
          <w:u w:val="none"/>
          <w:lang w:eastAsia="zh-CN"/>
        </w:rPr>
        <w:t>）</w:t>
      </w:r>
      <w:r>
        <w:rPr>
          <w:rFonts w:hint="default" w:ascii="仿宋_GB2312" w:hAnsi="仿宋_GB2312" w:eastAsia="仿宋_GB2312" w:cs="仿宋_GB2312"/>
          <w:b w:val="0"/>
          <w:i w:val="0"/>
          <w:caps w:val="0"/>
          <w:color w:val="auto"/>
          <w:spacing w:val="0"/>
          <w:sz w:val="32"/>
          <w:szCs w:val="32"/>
          <w:highlight w:val="none"/>
          <w:u w:val="none"/>
        </w:rPr>
        <w:t>项目可行性报告</w:t>
      </w:r>
      <w:r>
        <w:rPr>
          <w:rFonts w:hint="eastAsia" w:ascii="仿宋_GB2312" w:hAnsi="仿宋_GB2312" w:eastAsia="仿宋_GB2312" w:cs="仿宋_GB2312"/>
          <w:b w:val="0"/>
          <w:i w:val="0"/>
          <w:caps w:val="0"/>
          <w:color w:val="auto"/>
          <w:spacing w:val="0"/>
          <w:sz w:val="32"/>
          <w:szCs w:val="32"/>
          <w:highlight w:val="none"/>
          <w:u w:val="none"/>
          <w:lang w:eastAsia="zh-CN"/>
        </w:rPr>
        <w:t>；</w:t>
      </w:r>
    </w:p>
    <w:p>
      <w:pPr>
        <w:pStyle w:val="7"/>
        <w:keepNext w:val="0"/>
        <w:keepLines w:val="0"/>
        <w:pageBreakBefore w:val="0"/>
        <w:widowControl w:val="0"/>
        <w:kinsoku/>
        <w:wordWrap/>
        <w:overflowPunct w:val="0"/>
        <w:topLinePunct w:val="0"/>
        <w:autoSpaceDE/>
        <w:autoSpaceDN/>
        <w:bidi w:val="0"/>
        <w:adjustRightInd/>
        <w:snapToGrid/>
        <w:spacing w:before="0" w:beforeAutospacing="0" w:after="0" w:afterAutospacing="0" w:line="560" w:lineRule="exact"/>
        <w:ind w:left="0" w:leftChars="0" w:right="0" w:rightChars="0" w:firstLine="640" w:firstLineChars="200"/>
        <w:jc w:val="both"/>
        <w:textAlignment w:val="auto"/>
        <w:outlineLvl w:val="9"/>
        <w:rPr>
          <w:rFonts w:hint="eastAsia" w:ascii="仿宋_GB2312" w:hAnsi="仿宋_GB2312" w:eastAsia="仿宋_GB2312" w:cs="仿宋_GB2312"/>
          <w:b w:val="0"/>
          <w:i w:val="0"/>
          <w:caps w:val="0"/>
          <w:color w:val="auto"/>
          <w:spacing w:val="0"/>
          <w:sz w:val="32"/>
          <w:szCs w:val="32"/>
          <w:highlight w:val="none"/>
          <w:u w:val="none"/>
          <w:lang w:eastAsia="zh-CN"/>
        </w:rPr>
      </w:pPr>
      <w:r>
        <w:rPr>
          <w:rFonts w:hint="eastAsia" w:ascii="仿宋_GB2312" w:hAnsi="仿宋_GB2312" w:eastAsia="仿宋_GB2312" w:cs="仿宋_GB2312"/>
          <w:b w:val="0"/>
          <w:i w:val="0"/>
          <w:caps w:val="0"/>
          <w:color w:val="auto"/>
          <w:spacing w:val="0"/>
          <w:sz w:val="32"/>
          <w:szCs w:val="32"/>
          <w:highlight w:val="none"/>
          <w:u w:val="none"/>
          <w:lang w:eastAsia="zh-CN"/>
        </w:rPr>
        <w:t>（</w:t>
      </w:r>
      <w:r>
        <w:rPr>
          <w:rFonts w:hint="eastAsia" w:ascii="仿宋_GB2312" w:hAnsi="仿宋_GB2312" w:eastAsia="仿宋_GB2312" w:cs="仿宋_GB2312"/>
          <w:b w:val="0"/>
          <w:i w:val="0"/>
          <w:caps w:val="0"/>
          <w:color w:val="auto"/>
          <w:spacing w:val="0"/>
          <w:sz w:val="32"/>
          <w:szCs w:val="32"/>
          <w:highlight w:val="none"/>
          <w:u w:val="none"/>
          <w:lang w:val="en-US" w:eastAsia="zh-CN"/>
        </w:rPr>
        <w:t>3</w:t>
      </w:r>
      <w:r>
        <w:rPr>
          <w:rFonts w:hint="eastAsia" w:ascii="仿宋_GB2312" w:hAnsi="仿宋_GB2312" w:eastAsia="仿宋_GB2312" w:cs="仿宋_GB2312"/>
          <w:b w:val="0"/>
          <w:i w:val="0"/>
          <w:caps w:val="0"/>
          <w:color w:val="auto"/>
          <w:spacing w:val="0"/>
          <w:sz w:val="32"/>
          <w:szCs w:val="32"/>
          <w:highlight w:val="none"/>
          <w:u w:val="none"/>
          <w:lang w:eastAsia="zh-CN"/>
        </w:rPr>
        <w:t>）</w:t>
      </w:r>
      <w:r>
        <w:rPr>
          <w:rFonts w:hint="default" w:ascii="仿宋_GB2312" w:hAnsi="仿宋_GB2312" w:eastAsia="仿宋_GB2312" w:cs="仿宋_GB2312"/>
          <w:b w:val="0"/>
          <w:i w:val="0"/>
          <w:caps w:val="0"/>
          <w:color w:val="auto"/>
          <w:spacing w:val="0"/>
          <w:sz w:val="32"/>
          <w:szCs w:val="32"/>
          <w:highlight w:val="none"/>
          <w:u w:val="none"/>
        </w:rPr>
        <w:t>企业内部</w:t>
      </w:r>
      <w:r>
        <w:rPr>
          <w:rFonts w:hint="eastAsia" w:ascii="仿宋_GB2312" w:hAnsi="仿宋_GB2312" w:eastAsia="仿宋_GB2312" w:cs="仿宋_GB2312"/>
          <w:b w:val="0"/>
          <w:i w:val="0"/>
          <w:caps w:val="0"/>
          <w:color w:val="auto"/>
          <w:spacing w:val="0"/>
          <w:sz w:val="32"/>
          <w:szCs w:val="32"/>
          <w:highlight w:val="none"/>
          <w:u w:val="none"/>
          <w:lang w:eastAsia="zh-CN"/>
        </w:rPr>
        <w:t>最高决策机构关于同意申报</w:t>
      </w:r>
      <w:r>
        <w:rPr>
          <w:rFonts w:hint="default" w:ascii="仿宋_GB2312" w:hAnsi="仿宋_GB2312" w:eastAsia="仿宋_GB2312" w:cs="仿宋_GB2312"/>
          <w:b w:val="0"/>
          <w:i w:val="0"/>
          <w:caps w:val="0"/>
          <w:color w:val="auto"/>
          <w:spacing w:val="0"/>
          <w:sz w:val="32"/>
          <w:szCs w:val="32"/>
          <w:highlight w:val="none"/>
          <w:u w:val="none"/>
        </w:rPr>
        <w:t>龙华区重点产业项目</w:t>
      </w:r>
      <w:r>
        <w:rPr>
          <w:rFonts w:hint="eastAsia" w:ascii="仿宋_GB2312" w:hAnsi="仿宋_GB2312" w:eastAsia="仿宋_GB2312" w:cs="仿宋_GB2312"/>
          <w:b w:val="0"/>
          <w:i w:val="0"/>
          <w:caps w:val="0"/>
          <w:color w:val="auto"/>
          <w:spacing w:val="0"/>
          <w:sz w:val="32"/>
          <w:szCs w:val="32"/>
          <w:highlight w:val="none"/>
          <w:u w:val="none"/>
          <w:lang w:eastAsia="zh-CN"/>
        </w:rPr>
        <w:t>的</w:t>
      </w:r>
      <w:r>
        <w:rPr>
          <w:rFonts w:hint="default" w:ascii="仿宋_GB2312" w:hAnsi="仿宋_GB2312" w:eastAsia="仿宋_GB2312" w:cs="仿宋_GB2312"/>
          <w:b w:val="0"/>
          <w:i w:val="0"/>
          <w:caps w:val="0"/>
          <w:color w:val="auto"/>
          <w:spacing w:val="0"/>
          <w:sz w:val="32"/>
          <w:szCs w:val="32"/>
          <w:highlight w:val="none"/>
          <w:u w:val="none"/>
        </w:rPr>
        <w:t>决策性文件</w:t>
      </w:r>
      <w:r>
        <w:rPr>
          <w:rFonts w:hint="eastAsia" w:ascii="仿宋_GB2312" w:hAnsi="仿宋_GB2312" w:eastAsia="仿宋_GB2312" w:cs="仿宋_GB2312"/>
          <w:b w:val="0"/>
          <w:i w:val="0"/>
          <w:caps w:val="0"/>
          <w:color w:val="auto"/>
          <w:spacing w:val="0"/>
          <w:sz w:val="32"/>
          <w:szCs w:val="32"/>
          <w:highlight w:val="none"/>
          <w:u w:val="none"/>
          <w:lang w:eastAsia="zh-CN"/>
        </w:rPr>
        <w:t>；</w:t>
      </w:r>
    </w:p>
    <w:p>
      <w:pPr>
        <w:pStyle w:val="7"/>
        <w:keepNext w:val="0"/>
        <w:keepLines w:val="0"/>
        <w:pageBreakBefore w:val="0"/>
        <w:widowControl w:val="0"/>
        <w:kinsoku/>
        <w:wordWrap/>
        <w:overflowPunct w:val="0"/>
        <w:topLinePunct w:val="0"/>
        <w:autoSpaceDE/>
        <w:autoSpaceDN/>
        <w:bidi w:val="0"/>
        <w:adjustRightInd/>
        <w:snapToGrid/>
        <w:spacing w:before="0" w:beforeAutospacing="0" w:after="0" w:afterAutospacing="0" w:line="560" w:lineRule="exact"/>
        <w:ind w:left="0" w:leftChars="0" w:right="0" w:rightChars="0" w:firstLine="640" w:firstLineChars="200"/>
        <w:jc w:val="both"/>
        <w:textAlignment w:val="auto"/>
        <w:outlineLvl w:val="9"/>
        <w:rPr>
          <w:rFonts w:hint="eastAsia" w:ascii="仿宋_GB2312" w:hAnsi="仿宋_GB2312" w:eastAsia="仿宋_GB2312" w:cs="仿宋_GB2312"/>
          <w:b w:val="0"/>
          <w:i w:val="0"/>
          <w:caps w:val="0"/>
          <w:color w:val="auto"/>
          <w:spacing w:val="0"/>
          <w:sz w:val="32"/>
          <w:szCs w:val="32"/>
          <w:highlight w:val="none"/>
          <w:u w:val="none"/>
          <w:lang w:eastAsia="zh-CN"/>
        </w:rPr>
      </w:pPr>
      <w:r>
        <w:rPr>
          <w:rFonts w:hint="eastAsia" w:ascii="仿宋_GB2312" w:hAnsi="仿宋_GB2312" w:eastAsia="仿宋_GB2312" w:cs="仿宋_GB2312"/>
          <w:b w:val="0"/>
          <w:i w:val="0"/>
          <w:caps w:val="0"/>
          <w:color w:val="auto"/>
          <w:spacing w:val="0"/>
          <w:sz w:val="32"/>
          <w:szCs w:val="32"/>
          <w:highlight w:val="none"/>
          <w:u w:val="none"/>
          <w:lang w:eastAsia="zh-CN"/>
        </w:rPr>
        <w:t>（</w:t>
      </w:r>
      <w:r>
        <w:rPr>
          <w:rFonts w:hint="eastAsia" w:ascii="仿宋_GB2312" w:hAnsi="仿宋_GB2312" w:eastAsia="仿宋_GB2312" w:cs="仿宋_GB2312"/>
          <w:b w:val="0"/>
          <w:i w:val="0"/>
          <w:caps w:val="0"/>
          <w:color w:val="auto"/>
          <w:spacing w:val="0"/>
          <w:sz w:val="32"/>
          <w:szCs w:val="32"/>
          <w:highlight w:val="none"/>
          <w:u w:val="none"/>
          <w:lang w:val="en-US" w:eastAsia="zh-CN"/>
        </w:rPr>
        <w:t>4</w:t>
      </w:r>
      <w:r>
        <w:rPr>
          <w:rFonts w:hint="eastAsia" w:ascii="仿宋_GB2312" w:hAnsi="仿宋_GB2312" w:eastAsia="仿宋_GB2312" w:cs="仿宋_GB2312"/>
          <w:b w:val="0"/>
          <w:i w:val="0"/>
          <w:caps w:val="0"/>
          <w:color w:val="auto"/>
          <w:spacing w:val="0"/>
          <w:sz w:val="32"/>
          <w:szCs w:val="32"/>
          <w:highlight w:val="none"/>
          <w:u w:val="none"/>
          <w:lang w:eastAsia="zh-CN"/>
        </w:rPr>
        <w:t>）</w:t>
      </w:r>
      <w:r>
        <w:rPr>
          <w:rFonts w:hint="default" w:ascii="仿宋_GB2312" w:hAnsi="仿宋_GB2312" w:eastAsia="仿宋_GB2312" w:cs="仿宋_GB2312"/>
          <w:b w:val="0"/>
          <w:i w:val="0"/>
          <w:caps w:val="0"/>
          <w:color w:val="auto"/>
          <w:spacing w:val="0"/>
          <w:sz w:val="32"/>
          <w:szCs w:val="32"/>
          <w:highlight w:val="none"/>
          <w:u w:val="none"/>
        </w:rPr>
        <w:t>企业承诺函</w:t>
      </w:r>
      <w:r>
        <w:rPr>
          <w:rFonts w:hint="eastAsia" w:ascii="仿宋_GB2312" w:hAnsi="仿宋_GB2312" w:eastAsia="仿宋_GB2312" w:cs="仿宋_GB2312"/>
          <w:b w:val="0"/>
          <w:i w:val="0"/>
          <w:caps w:val="0"/>
          <w:color w:val="auto"/>
          <w:spacing w:val="0"/>
          <w:sz w:val="32"/>
          <w:szCs w:val="32"/>
          <w:highlight w:val="none"/>
          <w:u w:val="none"/>
          <w:lang w:eastAsia="zh-CN"/>
        </w:rPr>
        <w:t>；</w:t>
      </w:r>
    </w:p>
    <w:p>
      <w:pPr>
        <w:pStyle w:val="7"/>
        <w:keepNext w:val="0"/>
        <w:keepLines w:val="0"/>
        <w:pageBreakBefore w:val="0"/>
        <w:widowControl w:val="0"/>
        <w:kinsoku/>
        <w:wordWrap/>
        <w:overflowPunct w:val="0"/>
        <w:topLinePunct w:val="0"/>
        <w:autoSpaceDE/>
        <w:autoSpaceDN/>
        <w:bidi w:val="0"/>
        <w:adjustRightInd/>
        <w:snapToGrid/>
        <w:spacing w:before="0" w:beforeAutospacing="0" w:after="0" w:afterAutospacing="0" w:line="560" w:lineRule="exact"/>
        <w:ind w:left="0" w:leftChars="0" w:right="0" w:rightChars="0" w:firstLine="640" w:firstLineChars="200"/>
        <w:jc w:val="both"/>
        <w:textAlignment w:val="auto"/>
        <w:outlineLvl w:val="9"/>
        <w:rPr>
          <w:rFonts w:hint="eastAsia" w:ascii="仿宋_GB2312" w:hAnsi="仿宋_GB2312" w:eastAsia="仿宋_GB2312" w:cs="仿宋_GB2312"/>
          <w:b w:val="0"/>
          <w:i w:val="0"/>
          <w:caps w:val="0"/>
          <w:color w:val="auto"/>
          <w:spacing w:val="0"/>
          <w:sz w:val="32"/>
          <w:szCs w:val="32"/>
          <w:highlight w:val="none"/>
          <w:u w:val="none"/>
          <w:lang w:eastAsia="zh-CN"/>
        </w:rPr>
      </w:pPr>
      <w:r>
        <w:rPr>
          <w:rFonts w:hint="eastAsia" w:ascii="仿宋_GB2312" w:hAnsi="仿宋_GB2312" w:eastAsia="仿宋_GB2312" w:cs="仿宋_GB2312"/>
          <w:b w:val="0"/>
          <w:i w:val="0"/>
          <w:caps w:val="0"/>
          <w:color w:val="auto"/>
          <w:spacing w:val="0"/>
          <w:sz w:val="32"/>
          <w:szCs w:val="32"/>
          <w:highlight w:val="none"/>
          <w:u w:val="none"/>
          <w:lang w:eastAsia="zh-CN"/>
        </w:rPr>
        <w:t>（</w:t>
      </w:r>
      <w:r>
        <w:rPr>
          <w:rFonts w:hint="eastAsia" w:ascii="仿宋_GB2312" w:hAnsi="仿宋_GB2312" w:eastAsia="仿宋_GB2312" w:cs="仿宋_GB2312"/>
          <w:b w:val="0"/>
          <w:i w:val="0"/>
          <w:caps w:val="0"/>
          <w:color w:val="auto"/>
          <w:spacing w:val="0"/>
          <w:sz w:val="32"/>
          <w:szCs w:val="32"/>
          <w:highlight w:val="none"/>
          <w:u w:val="none"/>
          <w:lang w:val="en-US" w:eastAsia="zh-CN"/>
        </w:rPr>
        <w:t>5</w:t>
      </w:r>
      <w:r>
        <w:rPr>
          <w:rFonts w:hint="eastAsia" w:ascii="仿宋_GB2312" w:hAnsi="仿宋_GB2312" w:eastAsia="仿宋_GB2312" w:cs="仿宋_GB2312"/>
          <w:b w:val="0"/>
          <w:i w:val="0"/>
          <w:caps w:val="0"/>
          <w:color w:val="auto"/>
          <w:spacing w:val="0"/>
          <w:sz w:val="32"/>
          <w:szCs w:val="32"/>
          <w:highlight w:val="none"/>
          <w:u w:val="none"/>
          <w:lang w:eastAsia="zh-CN"/>
        </w:rPr>
        <w:t>）</w:t>
      </w:r>
      <w:r>
        <w:rPr>
          <w:rFonts w:hint="default" w:ascii="仿宋_GB2312" w:hAnsi="仿宋_GB2312" w:eastAsia="仿宋_GB2312" w:cs="仿宋_GB2312"/>
          <w:b w:val="0"/>
          <w:i w:val="0"/>
          <w:caps w:val="0"/>
          <w:color w:val="auto"/>
          <w:spacing w:val="0"/>
          <w:sz w:val="32"/>
          <w:szCs w:val="32"/>
          <w:highlight w:val="none"/>
          <w:u w:val="none"/>
        </w:rPr>
        <w:t>企业纳税</w:t>
      </w:r>
      <w:r>
        <w:rPr>
          <w:rFonts w:hint="eastAsia" w:ascii="仿宋_GB2312" w:eastAsia="仿宋_GB2312" w:cs="Times New Roman"/>
          <w:sz w:val="32"/>
          <w:szCs w:val="32"/>
          <w:highlight w:val="none"/>
          <w:u w:val="none"/>
          <w:lang w:eastAsia="zh-CN"/>
        </w:rPr>
        <w:t>证明、</w:t>
      </w:r>
      <w:r>
        <w:rPr>
          <w:rFonts w:hint="default" w:ascii="仿宋_GB2312" w:hAnsi="仿宋_GB2312" w:eastAsia="仿宋_GB2312" w:cs="仿宋_GB2312"/>
          <w:b w:val="0"/>
          <w:i w:val="0"/>
          <w:caps w:val="0"/>
          <w:color w:val="auto"/>
          <w:spacing w:val="0"/>
          <w:sz w:val="32"/>
          <w:szCs w:val="32"/>
          <w:highlight w:val="none"/>
          <w:u w:val="none"/>
        </w:rPr>
        <w:t>银行资信</w:t>
      </w:r>
      <w:r>
        <w:rPr>
          <w:rFonts w:hint="eastAsia" w:ascii="仿宋_GB2312" w:hAnsi="仿宋_GB2312" w:eastAsia="仿宋_GB2312" w:cs="仿宋_GB2312"/>
          <w:b w:val="0"/>
          <w:i w:val="0"/>
          <w:caps w:val="0"/>
          <w:color w:val="auto"/>
          <w:spacing w:val="0"/>
          <w:sz w:val="32"/>
          <w:szCs w:val="32"/>
          <w:highlight w:val="none"/>
          <w:u w:val="none"/>
          <w:lang w:eastAsia="zh-CN"/>
        </w:rPr>
        <w:t>证明及审计报告</w:t>
      </w:r>
      <w:r>
        <w:rPr>
          <w:rFonts w:hint="default" w:ascii="仿宋_GB2312" w:hAnsi="仿宋_GB2312" w:eastAsia="仿宋_GB2312" w:cs="仿宋_GB2312"/>
          <w:b w:val="0"/>
          <w:i w:val="0"/>
          <w:caps w:val="0"/>
          <w:color w:val="auto"/>
          <w:spacing w:val="0"/>
          <w:sz w:val="32"/>
          <w:szCs w:val="32"/>
          <w:highlight w:val="none"/>
          <w:u w:val="none"/>
        </w:rPr>
        <w:t>（</w:t>
      </w:r>
      <w:r>
        <w:rPr>
          <w:rFonts w:hint="eastAsia" w:ascii="仿宋_GB2312" w:hAnsi="仿宋_GB2312" w:eastAsia="仿宋_GB2312" w:cs="仿宋_GB2312"/>
          <w:b w:val="0"/>
          <w:bCs w:val="0"/>
          <w:sz w:val="32"/>
          <w:szCs w:val="32"/>
          <w:highlight w:val="none"/>
          <w:u w:val="none"/>
        </w:rPr>
        <w:t>区外新</w:t>
      </w:r>
      <w:r>
        <w:rPr>
          <w:rFonts w:hint="default" w:ascii="仿宋_GB2312" w:hAnsi="仿宋_GB2312" w:eastAsia="仿宋_GB2312" w:cs="仿宋_GB2312"/>
          <w:b w:val="0"/>
          <w:i w:val="0"/>
          <w:caps w:val="0"/>
          <w:color w:val="auto"/>
          <w:spacing w:val="0"/>
          <w:sz w:val="32"/>
          <w:szCs w:val="32"/>
          <w:highlight w:val="none"/>
          <w:u w:val="none"/>
        </w:rPr>
        <w:t>迁入的企业、区内企业申报新增重点产业项目需提供近3年</w:t>
      </w:r>
      <w:r>
        <w:rPr>
          <w:rFonts w:hint="eastAsia" w:ascii="仿宋_GB2312" w:hAnsi="仿宋_GB2312" w:eastAsia="仿宋_GB2312" w:cs="仿宋_GB2312"/>
          <w:b w:val="0"/>
          <w:i w:val="0"/>
          <w:caps w:val="0"/>
          <w:color w:val="auto"/>
          <w:spacing w:val="0"/>
          <w:sz w:val="32"/>
          <w:szCs w:val="32"/>
          <w:highlight w:val="none"/>
          <w:u w:val="none"/>
        </w:rPr>
        <w:t>材料，新注册成立企业提供</w:t>
      </w:r>
      <w:r>
        <w:rPr>
          <w:rFonts w:hint="default" w:ascii="仿宋_GB2312" w:hAnsi="仿宋_GB2312" w:eastAsia="仿宋_GB2312" w:cs="仿宋_GB2312"/>
          <w:b w:val="0"/>
          <w:i w:val="0"/>
          <w:caps w:val="0"/>
          <w:color w:val="auto"/>
          <w:spacing w:val="0"/>
          <w:sz w:val="32"/>
          <w:szCs w:val="32"/>
          <w:highlight w:val="none"/>
          <w:u w:val="none"/>
        </w:rPr>
        <w:t>非自然人大股东</w:t>
      </w:r>
      <w:r>
        <w:rPr>
          <w:rFonts w:hint="eastAsia" w:ascii="仿宋_GB2312" w:hAnsi="仿宋_GB2312" w:eastAsia="仿宋_GB2312" w:cs="仿宋_GB2312"/>
          <w:b w:val="0"/>
          <w:i w:val="0"/>
          <w:caps w:val="0"/>
          <w:color w:val="auto"/>
          <w:spacing w:val="0"/>
          <w:sz w:val="32"/>
          <w:szCs w:val="32"/>
          <w:highlight w:val="none"/>
          <w:u w:val="none"/>
        </w:rPr>
        <w:t>近3年材料</w:t>
      </w:r>
      <w:r>
        <w:rPr>
          <w:rFonts w:hint="default" w:ascii="仿宋_GB2312" w:hAnsi="仿宋_GB2312" w:eastAsia="仿宋_GB2312" w:cs="仿宋_GB2312"/>
          <w:b w:val="0"/>
          <w:i w:val="0"/>
          <w:caps w:val="0"/>
          <w:color w:val="auto"/>
          <w:spacing w:val="0"/>
          <w:sz w:val="32"/>
          <w:szCs w:val="32"/>
          <w:highlight w:val="none"/>
          <w:u w:val="none"/>
        </w:rPr>
        <w:t>）</w:t>
      </w:r>
      <w:r>
        <w:rPr>
          <w:rFonts w:hint="eastAsia" w:ascii="仿宋_GB2312" w:hAnsi="仿宋_GB2312" w:eastAsia="仿宋_GB2312" w:cs="仿宋_GB2312"/>
          <w:b w:val="0"/>
          <w:i w:val="0"/>
          <w:caps w:val="0"/>
          <w:color w:val="auto"/>
          <w:spacing w:val="0"/>
          <w:sz w:val="32"/>
          <w:szCs w:val="32"/>
          <w:highlight w:val="none"/>
          <w:u w:val="none"/>
          <w:lang w:eastAsia="zh-CN"/>
        </w:rPr>
        <w:t>；</w:t>
      </w:r>
    </w:p>
    <w:p>
      <w:pPr>
        <w:pStyle w:val="7"/>
        <w:keepNext w:val="0"/>
        <w:keepLines w:val="0"/>
        <w:pageBreakBefore w:val="0"/>
        <w:widowControl w:val="0"/>
        <w:kinsoku/>
        <w:wordWrap/>
        <w:overflowPunct w:val="0"/>
        <w:topLinePunct w:val="0"/>
        <w:autoSpaceDE/>
        <w:autoSpaceDN/>
        <w:bidi w:val="0"/>
        <w:adjustRightInd/>
        <w:snapToGrid/>
        <w:spacing w:before="0" w:beforeAutospacing="0" w:after="0" w:afterAutospacing="0" w:line="560" w:lineRule="exact"/>
        <w:ind w:left="0" w:leftChars="0" w:right="0" w:rightChars="0" w:firstLine="640" w:firstLineChars="200"/>
        <w:jc w:val="both"/>
        <w:textAlignment w:val="auto"/>
        <w:outlineLvl w:val="9"/>
        <w:rPr>
          <w:rFonts w:hint="eastAsia" w:ascii="仿宋_GB2312" w:hAnsi="仿宋_GB2312" w:eastAsia="仿宋_GB2312" w:cs="仿宋_GB2312"/>
          <w:b w:val="0"/>
          <w:i w:val="0"/>
          <w:caps w:val="0"/>
          <w:color w:val="auto"/>
          <w:spacing w:val="0"/>
          <w:sz w:val="32"/>
          <w:szCs w:val="32"/>
          <w:highlight w:val="none"/>
          <w:u w:val="none"/>
          <w:lang w:eastAsia="zh-CN"/>
        </w:rPr>
      </w:pPr>
      <w:r>
        <w:rPr>
          <w:rFonts w:hint="eastAsia" w:ascii="仿宋_GB2312" w:hAnsi="仿宋_GB2312" w:eastAsia="仿宋_GB2312" w:cs="仿宋_GB2312"/>
          <w:b w:val="0"/>
          <w:i w:val="0"/>
          <w:caps w:val="0"/>
          <w:color w:val="auto"/>
          <w:spacing w:val="0"/>
          <w:sz w:val="32"/>
          <w:szCs w:val="32"/>
          <w:highlight w:val="none"/>
          <w:u w:val="none"/>
          <w:lang w:eastAsia="zh-CN"/>
        </w:rPr>
        <w:t>（</w:t>
      </w:r>
      <w:r>
        <w:rPr>
          <w:rFonts w:hint="eastAsia" w:ascii="仿宋_GB2312" w:hAnsi="仿宋_GB2312" w:eastAsia="仿宋_GB2312" w:cs="仿宋_GB2312"/>
          <w:b w:val="0"/>
          <w:i w:val="0"/>
          <w:caps w:val="0"/>
          <w:color w:val="auto"/>
          <w:spacing w:val="0"/>
          <w:sz w:val="32"/>
          <w:szCs w:val="32"/>
          <w:highlight w:val="none"/>
          <w:u w:val="none"/>
          <w:lang w:val="en-US" w:eastAsia="zh-CN"/>
        </w:rPr>
        <w:t>6</w:t>
      </w:r>
      <w:r>
        <w:rPr>
          <w:rFonts w:hint="eastAsia" w:ascii="仿宋_GB2312" w:hAnsi="仿宋_GB2312" w:eastAsia="仿宋_GB2312" w:cs="仿宋_GB2312"/>
          <w:b w:val="0"/>
          <w:i w:val="0"/>
          <w:caps w:val="0"/>
          <w:color w:val="auto"/>
          <w:spacing w:val="0"/>
          <w:sz w:val="32"/>
          <w:szCs w:val="32"/>
          <w:highlight w:val="none"/>
          <w:u w:val="none"/>
          <w:lang w:eastAsia="zh-CN"/>
        </w:rPr>
        <w:t>）</w:t>
      </w:r>
      <w:r>
        <w:rPr>
          <w:rFonts w:hint="default" w:ascii="仿宋_GB2312" w:hAnsi="仿宋_GB2312" w:eastAsia="仿宋_GB2312" w:cs="仿宋_GB2312"/>
          <w:b w:val="0"/>
          <w:i w:val="0"/>
          <w:caps w:val="0"/>
          <w:color w:val="auto"/>
          <w:spacing w:val="0"/>
          <w:sz w:val="32"/>
          <w:szCs w:val="32"/>
          <w:highlight w:val="none"/>
          <w:u w:val="none"/>
        </w:rPr>
        <w:t>非自然人大股东的营业执照及相应的行业资质</w:t>
      </w:r>
      <w:r>
        <w:rPr>
          <w:rFonts w:hint="eastAsia" w:ascii="仿宋_GB2312" w:eastAsia="仿宋_GB2312" w:cs="Times New Roman"/>
          <w:sz w:val="32"/>
          <w:szCs w:val="32"/>
          <w:highlight w:val="none"/>
          <w:u w:val="none"/>
          <w:lang w:eastAsia="zh-CN"/>
        </w:rPr>
        <w:t>相关材料</w:t>
      </w:r>
      <w:r>
        <w:rPr>
          <w:rFonts w:hint="default" w:ascii="仿宋_GB2312" w:hAnsi="仿宋_GB2312" w:eastAsia="仿宋_GB2312" w:cs="仿宋_GB2312"/>
          <w:b w:val="0"/>
          <w:i w:val="0"/>
          <w:caps w:val="0"/>
          <w:color w:val="auto"/>
          <w:spacing w:val="0"/>
          <w:sz w:val="32"/>
          <w:szCs w:val="32"/>
          <w:highlight w:val="none"/>
          <w:u w:val="none"/>
        </w:rPr>
        <w:t>（仅新注册成立企业需提供）</w:t>
      </w:r>
      <w:r>
        <w:rPr>
          <w:rFonts w:hint="eastAsia" w:ascii="仿宋_GB2312" w:hAnsi="仿宋_GB2312" w:eastAsia="仿宋_GB2312" w:cs="仿宋_GB2312"/>
          <w:b w:val="0"/>
          <w:i w:val="0"/>
          <w:caps w:val="0"/>
          <w:color w:val="auto"/>
          <w:spacing w:val="0"/>
          <w:sz w:val="32"/>
          <w:szCs w:val="32"/>
          <w:highlight w:val="none"/>
          <w:u w:val="none"/>
          <w:lang w:eastAsia="zh-CN"/>
        </w:rPr>
        <w:t>；</w:t>
      </w:r>
    </w:p>
    <w:p>
      <w:pPr>
        <w:pStyle w:val="7"/>
        <w:keepNext w:val="0"/>
        <w:keepLines w:val="0"/>
        <w:pageBreakBefore w:val="0"/>
        <w:widowControl w:val="0"/>
        <w:kinsoku/>
        <w:wordWrap/>
        <w:overflowPunct w:val="0"/>
        <w:topLinePunct w:val="0"/>
        <w:autoSpaceDE/>
        <w:autoSpaceDN/>
        <w:bidi w:val="0"/>
        <w:adjustRightInd/>
        <w:snapToGrid/>
        <w:spacing w:before="0" w:beforeAutospacing="0" w:after="0" w:afterAutospacing="0" w:line="560" w:lineRule="exact"/>
        <w:ind w:left="0" w:leftChars="0" w:right="0" w:rightChars="0" w:firstLine="640" w:firstLineChars="200"/>
        <w:jc w:val="both"/>
        <w:textAlignment w:val="auto"/>
        <w:outlineLvl w:val="9"/>
        <w:rPr>
          <w:rFonts w:hint="eastAsia" w:ascii="仿宋_GB2312" w:hAnsi="仿宋_GB2312" w:eastAsia="仿宋_GB2312" w:cs="仿宋_GB2312"/>
          <w:b w:val="0"/>
          <w:i w:val="0"/>
          <w:caps w:val="0"/>
          <w:color w:val="auto"/>
          <w:spacing w:val="0"/>
          <w:sz w:val="32"/>
          <w:szCs w:val="32"/>
          <w:highlight w:val="none"/>
          <w:u w:val="none"/>
          <w:lang w:eastAsia="zh-CN"/>
        </w:rPr>
      </w:pPr>
      <w:r>
        <w:rPr>
          <w:rFonts w:hint="eastAsia" w:ascii="仿宋_GB2312" w:hAnsi="仿宋_GB2312" w:eastAsia="仿宋_GB2312" w:cs="仿宋_GB2312"/>
          <w:b w:val="0"/>
          <w:i w:val="0"/>
          <w:caps w:val="0"/>
          <w:color w:val="auto"/>
          <w:spacing w:val="0"/>
          <w:sz w:val="32"/>
          <w:szCs w:val="32"/>
          <w:highlight w:val="none"/>
          <w:u w:val="none"/>
          <w:lang w:eastAsia="zh-CN"/>
        </w:rPr>
        <w:t>（</w:t>
      </w:r>
      <w:r>
        <w:rPr>
          <w:rFonts w:hint="eastAsia" w:ascii="仿宋_GB2312" w:hAnsi="仿宋_GB2312" w:eastAsia="仿宋_GB2312" w:cs="仿宋_GB2312"/>
          <w:b w:val="0"/>
          <w:i w:val="0"/>
          <w:caps w:val="0"/>
          <w:color w:val="auto"/>
          <w:spacing w:val="0"/>
          <w:sz w:val="32"/>
          <w:szCs w:val="32"/>
          <w:highlight w:val="none"/>
          <w:u w:val="none"/>
          <w:lang w:val="en-US" w:eastAsia="zh-CN"/>
        </w:rPr>
        <w:t>7</w:t>
      </w:r>
      <w:r>
        <w:rPr>
          <w:rFonts w:hint="eastAsia" w:ascii="仿宋_GB2312" w:hAnsi="仿宋_GB2312" w:eastAsia="仿宋_GB2312" w:cs="仿宋_GB2312"/>
          <w:b w:val="0"/>
          <w:i w:val="0"/>
          <w:caps w:val="0"/>
          <w:color w:val="auto"/>
          <w:spacing w:val="0"/>
          <w:sz w:val="32"/>
          <w:szCs w:val="32"/>
          <w:highlight w:val="none"/>
          <w:u w:val="none"/>
          <w:lang w:eastAsia="zh-CN"/>
        </w:rPr>
        <w:t>）</w:t>
      </w:r>
      <w:r>
        <w:rPr>
          <w:rFonts w:hint="default" w:ascii="仿宋_GB2312" w:hAnsi="仿宋_GB2312" w:eastAsia="仿宋_GB2312" w:cs="仿宋_GB2312"/>
          <w:b w:val="0"/>
          <w:i w:val="0"/>
          <w:caps w:val="0"/>
          <w:color w:val="auto"/>
          <w:spacing w:val="0"/>
          <w:sz w:val="32"/>
          <w:szCs w:val="32"/>
          <w:highlight w:val="none"/>
          <w:u w:val="none"/>
        </w:rPr>
        <w:t>联合体各成员签署的联合意向合作协议（仅联合拿地项目需提供）</w:t>
      </w:r>
      <w:r>
        <w:rPr>
          <w:rFonts w:hint="eastAsia" w:ascii="仿宋_GB2312" w:hAnsi="仿宋_GB2312" w:eastAsia="仿宋_GB2312" w:cs="仿宋_GB2312"/>
          <w:b w:val="0"/>
          <w:i w:val="0"/>
          <w:caps w:val="0"/>
          <w:color w:val="auto"/>
          <w:spacing w:val="0"/>
          <w:sz w:val="32"/>
          <w:szCs w:val="32"/>
          <w:highlight w:val="none"/>
          <w:u w:val="none"/>
          <w:lang w:eastAsia="zh-CN"/>
        </w:rPr>
        <w:t>；</w:t>
      </w:r>
    </w:p>
    <w:p>
      <w:pPr>
        <w:pStyle w:val="7"/>
        <w:keepNext w:val="0"/>
        <w:keepLines w:val="0"/>
        <w:pageBreakBefore w:val="0"/>
        <w:widowControl w:val="0"/>
        <w:kinsoku/>
        <w:wordWrap/>
        <w:overflowPunct w:val="0"/>
        <w:topLinePunct w:val="0"/>
        <w:autoSpaceDE/>
        <w:autoSpaceDN/>
        <w:bidi w:val="0"/>
        <w:adjustRightInd/>
        <w:snapToGrid/>
        <w:spacing w:before="0" w:beforeAutospacing="0" w:after="0" w:afterAutospacing="0" w:line="560" w:lineRule="exact"/>
        <w:ind w:left="0" w:leftChars="0" w:right="0" w:rightChars="0" w:firstLine="640" w:firstLineChars="200"/>
        <w:jc w:val="both"/>
        <w:textAlignment w:val="auto"/>
        <w:outlineLvl w:val="9"/>
        <w:rPr>
          <w:rFonts w:hint="default" w:ascii="仿宋_GB2312" w:hAnsi="仿宋_GB2312" w:eastAsia="仿宋_GB2312" w:cs="仿宋_GB2312"/>
          <w:b w:val="0"/>
          <w:i w:val="0"/>
          <w:caps w:val="0"/>
          <w:color w:val="auto"/>
          <w:spacing w:val="0"/>
          <w:sz w:val="32"/>
          <w:szCs w:val="32"/>
          <w:highlight w:val="none"/>
          <w:u w:val="none"/>
        </w:rPr>
      </w:pPr>
      <w:r>
        <w:rPr>
          <w:rFonts w:hint="eastAsia" w:ascii="仿宋_GB2312" w:hAnsi="仿宋_GB2312" w:eastAsia="仿宋_GB2312" w:cs="仿宋_GB2312"/>
          <w:b w:val="0"/>
          <w:i w:val="0"/>
          <w:caps w:val="0"/>
          <w:color w:val="auto"/>
          <w:spacing w:val="0"/>
          <w:sz w:val="32"/>
          <w:szCs w:val="32"/>
          <w:highlight w:val="none"/>
          <w:u w:val="none"/>
          <w:lang w:eastAsia="zh-CN"/>
        </w:rPr>
        <w:t>（</w:t>
      </w:r>
      <w:r>
        <w:rPr>
          <w:rFonts w:hint="eastAsia" w:ascii="仿宋_GB2312" w:hAnsi="仿宋_GB2312" w:eastAsia="仿宋_GB2312" w:cs="仿宋_GB2312"/>
          <w:b w:val="0"/>
          <w:i w:val="0"/>
          <w:caps w:val="0"/>
          <w:color w:val="auto"/>
          <w:spacing w:val="0"/>
          <w:sz w:val="32"/>
          <w:szCs w:val="32"/>
          <w:highlight w:val="none"/>
          <w:u w:val="none"/>
          <w:lang w:val="en-US" w:eastAsia="zh-CN"/>
        </w:rPr>
        <w:t>8</w:t>
      </w:r>
      <w:r>
        <w:rPr>
          <w:rFonts w:hint="eastAsia" w:ascii="仿宋_GB2312" w:hAnsi="仿宋_GB2312" w:eastAsia="仿宋_GB2312" w:cs="仿宋_GB2312"/>
          <w:b w:val="0"/>
          <w:i w:val="0"/>
          <w:caps w:val="0"/>
          <w:color w:val="auto"/>
          <w:spacing w:val="0"/>
          <w:sz w:val="32"/>
          <w:szCs w:val="32"/>
          <w:highlight w:val="none"/>
          <w:u w:val="none"/>
          <w:lang w:eastAsia="zh-CN"/>
        </w:rPr>
        <w:t>）企业向统计部门报送的相关统计报表（报表格式为统计报数系统中的相关报表截图）</w:t>
      </w:r>
      <w:r>
        <w:rPr>
          <w:rFonts w:hint="default" w:ascii="仿宋_GB2312" w:hAnsi="仿宋_GB2312" w:eastAsia="仿宋_GB2312" w:cs="仿宋_GB2312"/>
          <w:b w:val="0"/>
          <w:i w:val="0"/>
          <w:caps w:val="0"/>
          <w:color w:val="auto"/>
          <w:spacing w:val="0"/>
          <w:sz w:val="32"/>
          <w:szCs w:val="32"/>
          <w:highlight w:val="none"/>
          <w:u w:val="none"/>
        </w:rPr>
        <w:t>。</w:t>
      </w:r>
    </w:p>
    <w:p>
      <w:pPr>
        <w:pStyle w:val="7"/>
        <w:keepNext w:val="0"/>
        <w:keepLines w:val="0"/>
        <w:pageBreakBefore w:val="0"/>
        <w:widowControl w:val="0"/>
        <w:kinsoku/>
        <w:wordWrap/>
        <w:overflowPunct w:val="0"/>
        <w:topLinePunct w:val="0"/>
        <w:autoSpaceDE/>
        <w:autoSpaceDN/>
        <w:bidi w:val="0"/>
        <w:adjustRightInd/>
        <w:snapToGrid/>
        <w:spacing w:before="0" w:beforeAutospacing="0" w:after="0" w:afterAutospacing="0" w:line="560" w:lineRule="exact"/>
        <w:ind w:left="0" w:leftChars="0" w:right="0" w:rightChars="0" w:firstLine="640" w:firstLineChars="200"/>
        <w:jc w:val="both"/>
        <w:textAlignment w:val="auto"/>
        <w:outlineLvl w:val="9"/>
        <w:rPr>
          <w:rFonts w:hint="default" w:ascii="仿宋_GB2312" w:hAnsi="仿宋_GB2312" w:eastAsia="仿宋_GB2312" w:cs="仿宋_GB2312"/>
          <w:b w:val="0"/>
          <w:i w:val="0"/>
          <w:caps w:val="0"/>
          <w:color w:val="auto"/>
          <w:spacing w:val="0"/>
          <w:sz w:val="32"/>
          <w:szCs w:val="32"/>
          <w:highlight w:val="none"/>
          <w:u w:val="none"/>
        </w:rPr>
      </w:pPr>
      <w:r>
        <w:rPr>
          <w:rFonts w:hint="default" w:ascii="仿宋_GB2312" w:hAnsi="仿宋_GB2312" w:eastAsia="仿宋_GB2312" w:cs="仿宋_GB2312"/>
          <w:b w:val="0"/>
          <w:i w:val="0"/>
          <w:caps w:val="0"/>
          <w:color w:val="auto"/>
          <w:spacing w:val="0"/>
          <w:sz w:val="32"/>
          <w:szCs w:val="32"/>
          <w:highlight w:val="none"/>
          <w:u w:val="none"/>
        </w:rPr>
        <w:t>以上资料一式叁份，各类证照和审计报告提供复印件（加盖申报单位公章、验原件），其他相关资料提供原件。</w:t>
      </w:r>
    </w:p>
    <w:p>
      <w:pPr>
        <w:pStyle w:val="7"/>
        <w:keepNext w:val="0"/>
        <w:keepLines w:val="0"/>
        <w:pageBreakBefore w:val="0"/>
        <w:widowControl w:val="0"/>
        <w:kinsoku/>
        <w:wordWrap/>
        <w:overflowPunct w:val="0"/>
        <w:topLinePunct w:val="0"/>
        <w:autoSpaceDE/>
        <w:autoSpaceDN/>
        <w:bidi w:val="0"/>
        <w:adjustRightInd/>
        <w:snapToGrid/>
        <w:spacing w:before="0" w:beforeAutospacing="0" w:after="0" w:afterAutospacing="0" w:line="560" w:lineRule="exact"/>
        <w:ind w:left="0" w:leftChars="0" w:right="0" w:rightChars="0" w:firstLine="640" w:firstLineChars="200"/>
        <w:jc w:val="both"/>
        <w:textAlignment w:val="auto"/>
        <w:outlineLvl w:val="9"/>
        <w:rPr>
          <w:rFonts w:hint="default" w:ascii="仿宋_GB2312" w:hAnsi="仿宋_GB2312" w:eastAsia="仿宋_GB2312" w:cs="仿宋_GB2312"/>
          <w:b w:val="0"/>
          <w:i w:val="0"/>
          <w:caps w:val="0"/>
          <w:color w:val="auto"/>
          <w:spacing w:val="0"/>
          <w:sz w:val="32"/>
          <w:szCs w:val="32"/>
          <w:highlight w:val="none"/>
          <w:u w:val="none"/>
        </w:rPr>
      </w:pPr>
      <w:r>
        <w:rPr>
          <w:rFonts w:hint="eastAsia" w:ascii="黑体" w:hAnsi="黑体" w:eastAsia="黑体" w:cs="黑体"/>
          <w:b w:val="0"/>
          <w:bCs/>
          <w:i w:val="0"/>
          <w:caps w:val="0"/>
          <w:color w:val="auto"/>
          <w:spacing w:val="0"/>
          <w:sz w:val="32"/>
          <w:szCs w:val="32"/>
          <w:highlight w:val="none"/>
          <w:u w:val="none"/>
        </w:rPr>
        <w:t>第十</w:t>
      </w:r>
      <w:r>
        <w:rPr>
          <w:rFonts w:hint="eastAsia" w:ascii="黑体" w:hAnsi="黑体" w:eastAsia="黑体" w:cs="黑体"/>
          <w:b w:val="0"/>
          <w:bCs/>
          <w:i w:val="0"/>
          <w:caps w:val="0"/>
          <w:color w:val="auto"/>
          <w:spacing w:val="0"/>
          <w:sz w:val="32"/>
          <w:szCs w:val="32"/>
          <w:highlight w:val="none"/>
          <w:u w:val="none"/>
          <w:lang w:eastAsia="zh-CN"/>
        </w:rPr>
        <w:t>条  【</w:t>
      </w:r>
      <w:r>
        <w:rPr>
          <w:rFonts w:hint="eastAsia" w:ascii="黑体" w:hAnsi="黑体" w:eastAsia="黑体" w:cs="黑体"/>
          <w:b w:val="0"/>
          <w:bCs/>
          <w:i w:val="0"/>
          <w:caps w:val="0"/>
          <w:color w:val="auto"/>
          <w:spacing w:val="0"/>
          <w:sz w:val="32"/>
          <w:szCs w:val="32"/>
          <w:highlight w:val="none"/>
          <w:u w:val="none"/>
        </w:rPr>
        <w:t>部门审查】</w:t>
      </w:r>
      <w:r>
        <w:rPr>
          <w:rFonts w:hint="default" w:ascii="仿宋_GB2312" w:hAnsi="仿宋_GB2312" w:eastAsia="仿宋_GB2312" w:cs="仿宋_GB2312"/>
          <w:b w:val="0"/>
          <w:i w:val="0"/>
          <w:caps w:val="0"/>
          <w:color w:val="auto"/>
          <w:spacing w:val="0"/>
          <w:sz w:val="32"/>
          <w:szCs w:val="32"/>
          <w:highlight w:val="none"/>
          <w:u w:val="none"/>
        </w:rPr>
        <w:t>领导小组办公室收到申报单位提交的《龙华区重点产业项目申请报告》及相关申报</w:t>
      </w:r>
      <w:r>
        <w:rPr>
          <w:rFonts w:hint="eastAsia" w:ascii="仿宋_GB2312" w:hAnsi="仿宋_GB2312" w:eastAsia="仿宋_GB2312" w:cs="仿宋_GB2312"/>
          <w:b w:val="0"/>
          <w:i w:val="0"/>
          <w:caps w:val="0"/>
          <w:color w:val="auto"/>
          <w:spacing w:val="0"/>
          <w:sz w:val="32"/>
          <w:szCs w:val="32"/>
          <w:highlight w:val="none"/>
          <w:u w:val="none"/>
          <w:lang w:eastAsia="zh-CN"/>
        </w:rPr>
        <w:t>材</w:t>
      </w:r>
      <w:r>
        <w:rPr>
          <w:rFonts w:hint="default" w:ascii="仿宋_GB2312" w:hAnsi="仿宋_GB2312" w:eastAsia="仿宋_GB2312" w:cs="仿宋_GB2312"/>
          <w:b w:val="0"/>
          <w:i w:val="0"/>
          <w:caps w:val="0"/>
          <w:color w:val="auto"/>
          <w:spacing w:val="0"/>
          <w:sz w:val="32"/>
          <w:szCs w:val="32"/>
          <w:highlight w:val="none"/>
          <w:u w:val="none"/>
        </w:rPr>
        <w:t>料后，按产业类别将申报材料交</w:t>
      </w:r>
      <w:r>
        <w:rPr>
          <w:rFonts w:hint="eastAsia" w:ascii="仿宋_GB2312" w:hAnsi="仿宋_GB2312" w:eastAsia="仿宋_GB2312" w:cs="仿宋_GB2312"/>
          <w:b w:val="0"/>
          <w:i w:val="0"/>
          <w:caps w:val="0"/>
          <w:color w:val="auto"/>
          <w:spacing w:val="0"/>
          <w:sz w:val="32"/>
          <w:szCs w:val="32"/>
          <w:highlight w:val="none"/>
          <w:u w:val="none"/>
          <w:lang w:eastAsia="zh-CN"/>
        </w:rPr>
        <w:t>项目牵头单位</w:t>
      </w:r>
      <w:r>
        <w:rPr>
          <w:rFonts w:hint="default" w:ascii="仿宋_GB2312" w:hAnsi="仿宋_GB2312" w:eastAsia="仿宋_GB2312" w:cs="仿宋_GB2312"/>
          <w:b w:val="0"/>
          <w:i w:val="0"/>
          <w:caps w:val="0"/>
          <w:color w:val="auto"/>
          <w:spacing w:val="0"/>
          <w:sz w:val="32"/>
          <w:szCs w:val="32"/>
          <w:highlight w:val="none"/>
          <w:u w:val="none"/>
        </w:rPr>
        <w:t>进行审查。</w:t>
      </w:r>
    </w:p>
    <w:p>
      <w:pPr>
        <w:pStyle w:val="7"/>
        <w:keepNext w:val="0"/>
        <w:keepLines w:val="0"/>
        <w:pageBreakBefore w:val="0"/>
        <w:widowControl w:val="0"/>
        <w:kinsoku/>
        <w:wordWrap/>
        <w:overflowPunct w:val="0"/>
        <w:topLinePunct w:val="0"/>
        <w:autoSpaceDE/>
        <w:autoSpaceDN/>
        <w:bidi w:val="0"/>
        <w:adjustRightInd/>
        <w:snapToGrid/>
        <w:spacing w:before="0" w:beforeAutospacing="0" w:after="0" w:afterAutospacing="0" w:line="560" w:lineRule="exact"/>
        <w:ind w:left="0" w:leftChars="0" w:right="0" w:rightChars="0" w:firstLine="640" w:firstLineChars="200"/>
        <w:jc w:val="both"/>
        <w:textAlignment w:val="auto"/>
        <w:outlineLvl w:val="9"/>
        <w:rPr>
          <w:rFonts w:hint="default" w:ascii="仿宋_GB2312" w:hAnsi="仿宋_GB2312" w:eastAsia="仿宋_GB2312" w:cs="仿宋_GB2312"/>
          <w:b w:val="0"/>
          <w:i w:val="0"/>
          <w:caps w:val="0"/>
          <w:color w:val="auto"/>
          <w:spacing w:val="0"/>
          <w:sz w:val="32"/>
          <w:szCs w:val="32"/>
          <w:highlight w:val="none"/>
          <w:u w:val="none"/>
        </w:rPr>
      </w:pPr>
      <w:r>
        <w:rPr>
          <w:rFonts w:hint="eastAsia" w:ascii="仿宋_GB2312" w:hAnsi="仿宋_GB2312" w:eastAsia="仿宋_GB2312" w:cs="仿宋_GB2312"/>
          <w:b w:val="0"/>
          <w:i w:val="0"/>
          <w:caps w:val="0"/>
          <w:color w:val="auto"/>
          <w:spacing w:val="0"/>
          <w:sz w:val="32"/>
          <w:szCs w:val="32"/>
          <w:highlight w:val="none"/>
          <w:u w:val="none"/>
          <w:lang w:eastAsia="zh-CN"/>
        </w:rPr>
        <w:t>项目牵头单位应当</w:t>
      </w:r>
      <w:r>
        <w:rPr>
          <w:rFonts w:hint="default" w:ascii="仿宋_GB2312" w:hAnsi="仿宋_GB2312" w:eastAsia="仿宋_GB2312" w:cs="仿宋_GB2312"/>
          <w:b w:val="0"/>
          <w:i w:val="0"/>
          <w:caps w:val="0"/>
          <w:color w:val="auto"/>
          <w:spacing w:val="0"/>
          <w:sz w:val="32"/>
          <w:szCs w:val="32"/>
          <w:highlight w:val="none"/>
          <w:u w:val="none"/>
        </w:rPr>
        <w:t>在收到领导小组办公室转来的申报材料后20个工作日内，会同相关单位、部门，通过材料审核、现场考察、第三方评估</w:t>
      </w:r>
      <w:r>
        <w:rPr>
          <w:rFonts w:hint="eastAsia" w:ascii="仿宋_GB2312" w:hAnsi="仿宋_GB2312" w:eastAsia="仿宋_GB2312" w:cs="仿宋_GB2312"/>
          <w:b w:val="0"/>
          <w:i w:val="0"/>
          <w:caps w:val="0"/>
          <w:color w:val="auto"/>
          <w:spacing w:val="0"/>
          <w:sz w:val="32"/>
          <w:szCs w:val="32"/>
          <w:highlight w:val="none"/>
          <w:u w:val="none"/>
          <w:lang w:eastAsia="zh-CN"/>
        </w:rPr>
        <w:t>或</w:t>
      </w:r>
      <w:r>
        <w:rPr>
          <w:rFonts w:hint="default" w:ascii="仿宋_GB2312" w:hAnsi="仿宋_GB2312" w:eastAsia="仿宋_GB2312" w:cs="仿宋_GB2312"/>
          <w:b w:val="0"/>
          <w:i w:val="0"/>
          <w:caps w:val="0"/>
          <w:color w:val="auto"/>
          <w:spacing w:val="0"/>
          <w:sz w:val="32"/>
          <w:szCs w:val="32"/>
          <w:highlight w:val="none"/>
          <w:u w:val="none"/>
        </w:rPr>
        <w:t>组织专家评审等方式对项目进行审核，对项目必要性、</w:t>
      </w:r>
      <w:r>
        <w:rPr>
          <w:rFonts w:hint="eastAsia" w:ascii="仿宋_GB2312" w:hAnsi="仿宋_GB2312" w:eastAsia="仿宋_GB2312" w:cs="仿宋_GB2312"/>
          <w:b w:val="0"/>
          <w:i w:val="0"/>
          <w:caps w:val="0"/>
          <w:color w:val="auto"/>
          <w:spacing w:val="0"/>
          <w:sz w:val="32"/>
          <w:szCs w:val="32"/>
          <w:highlight w:val="none"/>
          <w:u w:val="none"/>
          <w:lang w:eastAsia="zh-CN"/>
        </w:rPr>
        <w:t>可行性</w:t>
      </w:r>
      <w:r>
        <w:rPr>
          <w:rFonts w:hint="default" w:ascii="仿宋_GB2312" w:hAnsi="仿宋_GB2312" w:eastAsia="仿宋_GB2312" w:cs="仿宋_GB2312"/>
          <w:b w:val="0"/>
          <w:i w:val="0"/>
          <w:caps w:val="0"/>
          <w:color w:val="auto"/>
          <w:spacing w:val="0"/>
          <w:sz w:val="32"/>
          <w:szCs w:val="32"/>
          <w:highlight w:val="none"/>
          <w:u w:val="none"/>
        </w:rPr>
        <w:t>、建设内容和建设规模等进行论证，对</w:t>
      </w:r>
      <w:r>
        <w:rPr>
          <w:rFonts w:hint="eastAsia" w:ascii="仿宋_GB2312" w:hAnsi="仿宋_GB2312" w:eastAsia="仿宋_GB2312" w:cs="仿宋_GB2312"/>
          <w:b w:val="0"/>
          <w:i w:val="0"/>
          <w:caps w:val="0"/>
          <w:color w:val="auto"/>
          <w:spacing w:val="0"/>
          <w:sz w:val="32"/>
          <w:szCs w:val="32"/>
          <w:highlight w:val="none"/>
          <w:u w:val="none"/>
          <w:lang w:eastAsia="zh-CN"/>
        </w:rPr>
        <w:t>未</w:t>
      </w:r>
      <w:r>
        <w:rPr>
          <w:rFonts w:hint="default" w:ascii="仿宋_GB2312" w:hAnsi="仿宋_GB2312" w:eastAsia="仿宋_GB2312" w:cs="仿宋_GB2312"/>
          <w:b w:val="0"/>
          <w:i w:val="0"/>
          <w:caps w:val="0"/>
          <w:color w:val="auto"/>
          <w:spacing w:val="0"/>
          <w:sz w:val="32"/>
          <w:szCs w:val="32"/>
          <w:highlight w:val="none"/>
          <w:u w:val="none"/>
        </w:rPr>
        <w:t>通过审查的产业项目</w:t>
      </w:r>
      <w:r>
        <w:rPr>
          <w:rFonts w:hint="eastAsia" w:ascii="仿宋_GB2312" w:hAnsi="仿宋_GB2312" w:eastAsia="仿宋_GB2312" w:cs="仿宋_GB2312"/>
          <w:b w:val="0"/>
          <w:i w:val="0"/>
          <w:caps w:val="0"/>
          <w:color w:val="auto"/>
          <w:spacing w:val="0"/>
          <w:sz w:val="32"/>
          <w:szCs w:val="32"/>
          <w:highlight w:val="none"/>
          <w:u w:val="none"/>
          <w:lang w:eastAsia="zh-CN"/>
        </w:rPr>
        <w:t>，</w:t>
      </w:r>
      <w:r>
        <w:rPr>
          <w:rFonts w:hint="eastAsia" w:ascii="仿宋_GB2312" w:eastAsia="仿宋_GB2312" w:cs="Times New Roman"/>
          <w:sz w:val="32"/>
          <w:szCs w:val="32"/>
          <w:highlight w:val="none"/>
          <w:u w:val="none"/>
          <w:lang w:val="en-US" w:eastAsia="zh-CN"/>
        </w:rPr>
        <w:t>应将审查结果于5个工作日内告知</w:t>
      </w:r>
      <w:r>
        <w:rPr>
          <w:rFonts w:hint="default" w:ascii="仿宋_GB2312" w:hAnsi="仿宋_GB2312" w:eastAsia="仿宋_GB2312" w:cs="仿宋_GB2312"/>
          <w:b w:val="0"/>
          <w:i w:val="0"/>
          <w:caps w:val="0"/>
          <w:color w:val="auto"/>
          <w:spacing w:val="0"/>
          <w:sz w:val="32"/>
          <w:szCs w:val="32"/>
          <w:highlight w:val="none"/>
          <w:u w:val="none"/>
        </w:rPr>
        <w:t>申报单位</w:t>
      </w:r>
      <w:r>
        <w:rPr>
          <w:rFonts w:hint="eastAsia" w:ascii="仿宋_GB2312" w:eastAsia="仿宋_GB2312" w:cs="Times New Roman"/>
          <w:sz w:val="32"/>
          <w:szCs w:val="32"/>
          <w:highlight w:val="none"/>
          <w:u w:val="none"/>
          <w:lang w:val="en-US" w:eastAsia="zh-CN"/>
        </w:rPr>
        <w:t>，</w:t>
      </w:r>
      <w:r>
        <w:rPr>
          <w:rFonts w:hint="default" w:ascii="仿宋_GB2312" w:hAnsi="仿宋_GB2312" w:eastAsia="仿宋_GB2312" w:cs="仿宋_GB2312"/>
          <w:b w:val="0"/>
          <w:i w:val="0"/>
          <w:caps w:val="0"/>
          <w:color w:val="auto"/>
          <w:spacing w:val="0"/>
          <w:sz w:val="32"/>
          <w:szCs w:val="32"/>
          <w:highlight w:val="none"/>
          <w:u w:val="none"/>
        </w:rPr>
        <w:t>对通过审查的产业项目，形成遴选方案征求意见稿。</w:t>
      </w:r>
    </w:p>
    <w:p>
      <w:pPr>
        <w:pStyle w:val="7"/>
        <w:keepNext w:val="0"/>
        <w:keepLines w:val="0"/>
        <w:pageBreakBefore w:val="0"/>
        <w:widowControl w:val="0"/>
        <w:kinsoku/>
        <w:wordWrap/>
        <w:overflowPunct w:val="0"/>
        <w:topLinePunct w:val="0"/>
        <w:autoSpaceDE/>
        <w:autoSpaceDN/>
        <w:bidi w:val="0"/>
        <w:adjustRightInd/>
        <w:snapToGrid/>
        <w:spacing w:before="0" w:beforeAutospacing="0" w:after="0" w:afterAutospacing="0" w:line="560" w:lineRule="exact"/>
        <w:ind w:left="0" w:leftChars="0" w:right="0" w:rightChars="0" w:firstLine="640" w:firstLineChars="200"/>
        <w:jc w:val="both"/>
        <w:textAlignment w:val="auto"/>
        <w:outlineLvl w:val="9"/>
        <w:rPr>
          <w:rFonts w:hint="eastAsia" w:ascii="仿宋_GB2312" w:hAnsi="仿宋_GB2312" w:eastAsia="仿宋_GB2312" w:cs="仿宋_GB2312"/>
          <w:b w:val="0"/>
          <w:i w:val="0"/>
          <w:caps w:val="0"/>
          <w:color w:val="auto"/>
          <w:spacing w:val="0"/>
          <w:sz w:val="32"/>
          <w:szCs w:val="32"/>
          <w:highlight w:val="none"/>
          <w:u w:val="none"/>
          <w:lang w:eastAsia="zh-CN"/>
        </w:rPr>
      </w:pPr>
      <w:r>
        <w:rPr>
          <w:rFonts w:hint="default" w:ascii="仿宋_GB2312" w:hAnsi="仿宋_GB2312" w:eastAsia="仿宋_GB2312" w:cs="仿宋_GB2312"/>
          <w:b w:val="0"/>
          <w:i w:val="0"/>
          <w:caps w:val="0"/>
          <w:color w:val="auto"/>
          <w:spacing w:val="0"/>
          <w:sz w:val="32"/>
          <w:szCs w:val="32"/>
          <w:highlight w:val="none"/>
          <w:u w:val="none"/>
        </w:rPr>
        <w:t>遴选方案应当包括以下内容</w:t>
      </w:r>
      <w:r>
        <w:rPr>
          <w:rFonts w:hint="eastAsia" w:ascii="仿宋_GB2312" w:hAnsi="仿宋_GB2312" w:eastAsia="仿宋_GB2312" w:cs="仿宋_GB2312"/>
          <w:b w:val="0"/>
          <w:i w:val="0"/>
          <w:caps w:val="0"/>
          <w:color w:val="auto"/>
          <w:spacing w:val="0"/>
          <w:sz w:val="32"/>
          <w:szCs w:val="32"/>
          <w:highlight w:val="none"/>
          <w:u w:val="none"/>
          <w:lang w:eastAsia="zh-CN"/>
        </w:rPr>
        <w:t>：</w:t>
      </w:r>
    </w:p>
    <w:p>
      <w:pPr>
        <w:pStyle w:val="7"/>
        <w:keepNext w:val="0"/>
        <w:keepLines w:val="0"/>
        <w:pageBreakBefore w:val="0"/>
        <w:widowControl w:val="0"/>
        <w:kinsoku/>
        <w:wordWrap/>
        <w:overflowPunct w:val="0"/>
        <w:topLinePunct w:val="0"/>
        <w:autoSpaceDE/>
        <w:autoSpaceDN/>
        <w:bidi w:val="0"/>
        <w:adjustRightInd/>
        <w:snapToGrid/>
        <w:spacing w:before="0" w:beforeAutospacing="0" w:after="0" w:afterAutospacing="0" w:line="560" w:lineRule="exact"/>
        <w:ind w:left="0" w:leftChars="0" w:right="0" w:rightChars="0" w:firstLine="640" w:firstLineChars="200"/>
        <w:jc w:val="both"/>
        <w:textAlignment w:val="auto"/>
        <w:outlineLvl w:val="9"/>
        <w:rPr>
          <w:rFonts w:hint="default" w:ascii="仿宋_GB2312" w:hAnsi="仿宋_GB2312" w:eastAsia="仿宋_GB2312" w:cs="仿宋_GB2312"/>
          <w:b w:val="0"/>
          <w:i w:val="0"/>
          <w:caps w:val="0"/>
          <w:color w:val="auto"/>
          <w:spacing w:val="0"/>
          <w:sz w:val="32"/>
          <w:szCs w:val="32"/>
          <w:highlight w:val="none"/>
          <w:u w:val="none"/>
        </w:rPr>
      </w:pPr>
      <w:r>
        <w:rPr>
          <w:rFonts w:hint="default" w:ascii="仿宋_GB2312" w:hAnsi="仿宋_GB2312" w:eastAsia="仿宋_GB2312" w:cs="仿宋_GB2312"/>
          <w:b w:val="0"/>
          <w:i w:val="0"/>
          <w:caps w:val="0"/>
          <w:color w:val="auto"/>
          <w:spacing w:val="0"/>
          <w:sz w:val="32"/>
          <w:szCs w:val="32"/>
          <w:highlight w:val="none"/>
          <w:u w:val="none"/>
        </w:rPr>
        <w:t>1.</w:t>
      </w:r>
      <w:r>
        <w:rPr>
          <w:rFonts w:hint="eastAsia" w:ascii="仿宋_GB2312" w:hAnsi="仿宋_GB2312" w:eastAsia="仿宋_GB2312" w:cs="仿宋_GB2312"/>
          <w:b w:val="0"/>
          <w:i w:val="0"/>
          <w:caps w:val="0"/>
          <w:color w:val="auto"/>
          <w:spacing w:val="0"/>
          <w:sz w:val="32"/>
          <w:szCs w:val="32"/>
          <w:highlight w:val="none"/>
          <w:u w:val="none"/>
          <w:lang w:val="en-US" w:eastAsia="zh-CN"/>
        </w:rPr>
        <w:t xml:space="preserve"> </w:t>
      </w:r>
      <w:r>
        <w:rPr>
          <w:rFonts w:hint="default" w:ascii="仿宋_GB2312" w:hAnsi="仿宋_GB2312" w:eastAsia="仿宋_GB2312" w:cs="仿宋_GB2312"/>
          <w:b w:val="0"/>
          <w:i w:val="0"/>
          <w:caps w:val="0"/>
          <w:color w:val="auto"/>
          <w:spacing w:val="0"/>
          <w:sz w:val="32"/>
          <w:szCs w:val="32"/>
          <w:highlight w:val="none"/>
          <w:u w:val="none"/>
        </w:rPr>
        <w:t>项目名称及意向用地单位,意向用地单位可以独立申请，也可以联合申请</w:t>
      </w:r>
      <w:r>
        <w:rPr>
          <w:rFonts w:hint="eastAsia" w:ascii="仿宋_GB2312" w:hAnsi="仿宋_GB2312" w:eastAsia="仿宋_GB2312" w:cs="仿宋_GB2312"/>
          <w:b w:val="0"/>
          <w:i w:val="0"/>
          <w:caps w:val="0"/>
          <w:color w:val="auto"/>
          <w:spacing w:val="0"/>
          <w:sz w:val="32"/>
          <w:szCs w:val="32"/>
          <w:highlight w:val="none"/>
          <w:u w:val="none"/>
          <w:lang w:eastAsia="zh-CN"/>
        </w:rPr>
        <w:t>；</w:t>
      </w:r>
      <w:r>
        <w:rPr>
          <w:rFonts w:hint="default" w:ascii="仿宋_GB2312" w:hAnsi="仿宋_GB2312" w:eastAsia="仿宋_GB2312" w:cs="仿宋_GB2312"/>
          <w:b w:val="0"/>
          <w:i w:val="0"/>
          <w:caps w:val="0"/>
          <w:color w:val="auto"/>
          <w:spacing w:val="0"/>
          <w:sz w:val="32"/>
          <w:szCs w:val="32"/>
          <w:highlight w:val="none"/>
          <w:u w:val="none"/>
        </w:rPr>
        <w:t>联合申请的，联合体各成员需提交由联合体各成员签署的联合意向合作协议，协议应当约定联合体各成员的产业项目全面履约承诺、除公共配套设施外的建筑物产权分配比例、持有面积、类型、资金处理方式</w:t>
      </w:r>
      <w:r>
        <w:rPr>
          <w:rFonts w:hint="eastAsia" w:ascii="仿宋_GB2312" w:hAnsi="仿宋_GB2312" w:eastAsia="仿宋_GB2312" w:cs="仿宋_GB2312"/>
          <w:b w:val="0"/>
          <w:i w:val="0"/>
          <w:caps w:val="0"/>
          <w:color w:val="auto"/>
          <w:spacing w:val="0"/>
          <w:sz w:val="32"/>
          <w:szCs w:val="32"/>
          <w:highlight w:val="none"/>
          <w:u w:val="none"/>
          <w:lang w:eastAsia="zh-CN"/>
        </w:rPr>
        <w:t>、</w:t>
      </w:r>
      <w:r>
        <w:rPr>
          <w:rFonts w:hint="default" w:ascii="仿宋_GB2312" w:hAnsi="仿宋_GB2312" w:eastAsia="仿宋_GB2312" w:cs="仿宋_GB2312"/>
          <w:b w:val="0"/>
          <w:i w:val="0"/>
          <w:caps w:val="0"/>
          <w:color w:val="auto"/>
          <w:spacing w:val="0"/>
          <w:sz w:val="32"/>
          <w:szCs w:val="32"/>
          <w:highlight w:val="none"/>
          <w:u w:val="none"/>
        </w:rPr>
        <w:t>各成员间的权利和义务等内容；</w:t>
      </w:r>
    </w:p>
    <w:p>
      <w:pPr>
        <w:pStyle w:val="7"/>
        <w:keepNext w:val="0"/>
        <w:keepLines w:val="0"/>
        <w:pageBreakBefore w:val="0"/>
        <w:widowControl w:val="0"/>
        <w:kinsoku/>
        <w:wordWrap/>
        <w:overflowPunct w:val="0"/>
        <w:topLinePunct w:val="0"/>
        <w:autoSpaceDE/>
        <w:autoSpaceDN/>
        <w:bidi w:val="0"/>
        <w:adjustRightInd/>
        <w:snapToGrid/>
        <w:spacing w:before="0" w:beforeAutospacing="0" w:after="0" w:afterAutospacing="0" w:line="560" w:lineRule="exact"/>
        <w:ind w:left="0" w:leftChars="0" w:right="0" w:rightChars="0" w:firstLine="640" w:firstLineChars="200"/>
        <w:jc w:val="both"/>
        <w:textAlignment w:val="auto"/>
        <w:outlineLvl w:val="9"/>
        <w:rPr>
          <w:rFonts w:hint="default" w:ascii="仿宋_GB2312" w:hAnsi="仿宋_GB2312" w:eastAsia="仿宋_GB2312" w:cs="仿宋_GB2312"/>
          <w:b w:val="0"/>
          <w:i w:val="0"/>
          <w:caps w:val="0"/>
          <w:color w:val="auto"/>
          <w:spacing w:val="0"/>
          <w:sz w:val="32"/>
          <w:szCs w:val="32"/>
          <w:highlight w:val="none"/>
          <w:u w:val="none"/>
        </w:rPr>
      </w:pPr>
      <w:r>
        <w:rPr>
          <w:rFonts w:hint="default" w:ascii="仿宋_GB2312" w:hAnsi="仿宋_GB2312" w:eastAsia="仿宋_GB2312" w:cs="仿宋_GB2312"/>
          <w:b w:val="0"/>
          <w:i w:val="0"/>
          <w:caps w:val="0"/>
          <w:color w:val="auto"/>
          <w:spacing w:val="0"/>
          <w:sz w:val="32"/>
          <w:szCs w:val="32"/>
          <w:highlight w:val="none"/>
          <w:u w:val="none"/>
        </w:rPr>
        <w:t>2.</w:t>
      </w:r>
      <w:r>
        <w:rPr>
          <w:rFonts w:hint="eastAsia" w:ascii="仿宋_GB2312" w:hAnsi="仿宋_GB2312" w:eastAsia="仿宋_GB2312" w:cs="仿宋_GB2312"/>
          <w:b w:val="0"/>
          <w:i w:val="0"/>
          <w:caps w:val="0"/>
          <w:color w:val="auto"/>
          <w:spacing w:val="0"/>
          <w:sz w:val="32"/>
          <w:szCs w:val="32"/>
          <w:highlight w:val="none"/>
          <w:u w:val="none"/>
          <w:lang w:val="en-US" w:eastAsia="zh-CN"/>
        </w:rPr>
        <w:t xml:space="preserve"> </w:t>
      </w:r>
      <w:r>
        <w:rPr>
          <w:rFonts w:hint="default" w:ascii="仿宋_GB2312" w:hAnsi="仿宋_GB2312" w:eastAsia="仿宋_GB2312" w:cs="仿宋_GB2312"/>
          <w:b w:val="0"/>
          <w:i w:val="0"/>
          <w:caps w:val="0"/>
          <w:color w:val="auto"/>
          <w:spacing w:val="0"/>
          <w:sz w:val="32"/>
          <w:szCs w:val="32"/>
          <w:highlight w:val="none"/>
          <w:u w:val="none"/>
        </w:rPr>
        <w:t>项目必要性、可行性、建设内容和建设规模等论证材料</w:t>
      </w:r>
      <w:r>
        <w:rPr>
          <w:rFonts w:hint="eastAsia" w:ascii="仿宋_GB2312" w:hAnsi="仿宋_GB2312" w:eastAsia="仿宋_GB2312" w:cs="仿宋_GB2312"/>
          <w:b w:val="0"/>
          <w:i w:val="0"/>
          <w:caps w:val="0"/>
          <w:color w:val="auto"/>
          <w:spacing w:val="0"/>
          <w:sz w:val="32"/>
          <w:szCs w:val="32"/>
          <w:highlight w:val="none"/>
          <w:u w:val="none"/>
          <w:lang w:eastAsia="zh-CN"/>
        </w:rPr>
        <w:t>；</w:t>
      </w:r>
      <w:r>
        <w:rPr>
          <w:rFonts w:hint="default" w:ascii="仿宋_GB2312" w:hAnsi="仿宋_GB2312" w:eastAsia="仿宋_GB2312" w:cs="仿宋_GB2312"/>
          <w:b w:val="0"/>
          <w:i w:val="0"/>
          <w:caps w:val="0"/>
          <w:color w:val="auto"/>
          <w:spacing w:val="0"/>
          <w:sz w:val="32"/>
          <w:szCs w:val="32"/>
          <w:highlight w:val="none"/>
          <w:u w:val="none"/>
        </w:rPr>
        <w:t>项目必要性应当就意向用地单位在我市已有用地开发、利用情况进行分析论证，跨行政区域引进项目的应明确再次供地理由；建设规模应当与企业贡献相适应；</w:t>
      </w:r>
    </w:p>
    <w:p>
      <w:pPr>
        <w:pStyle w:val="7"/>
        <w:keepNext w:val="0"/>
        <w:keepLines w:val="0"/>
        <w:pageBreakBefore w:val="0"/>
        <w:widowControl w:val="0"/>
        <w:kinsoku/>
        <w:wordWrap/>
        <w:overflowPunct w:val="0"/>
        <w:topLinePunct w:val="0"/>
        <w:autoSpaceDE/>
        <w:autoSpaceDN/>
        <w:bidi w:val="0"/>
        <w:adjustRightInd/>
        <w:snapToGrid/>
        <w:spacing w:before="0" w:beforeAutospacing="0" w:after="0" w:afterAutospacing="0" w:line="560" w:lineRule="exact"/>
        <w:ind w:left="0" w:leftChars="0" w:right="0" w:rightChars="0" w:firstLine="640" w:firstLineChars="200"/>
        <w:jc w:val="both"/>
        <w:textAlignment w:val="auto"/>
        <w:outlineLvl w:val="9"/>
        <w:rPr>
          <w:rFonts w:hint="eastAsia" w:ascii="仿宋_GB2312" w:hAnsi="仿宋_GB2312" w:eastAsia="仿宋_GB2312" w:cs="仿宋_GB2312"/>
          <w:b w:val="0"/>
          <w:i w:val="0"/>
          <w:caps w:val="0"/>
          <w:color w:val="auto"/>
          <w:spacing w:val="0"/>
          <w:sz w:val="32"/>
          <w:szCs w:val="32"/>
          <w:highlight w:val="none"/>
          <w:u w:val="none"/>
          <w:lang w:eastAsia="zh-CN"/>
        </w:rPr>
      </w:pPr>
      <w:r>
        <w:rPr>
          <w:rFonts w:hint="default" w:ascii="仿宋_GB2312" w:hAnsi="仿宋_GB2312" w:eastAsia="仿宋_GB2312" w:cs="仿宋_GB2312"/>
          <w:b w:val="0"/>
          <w:i w:val="0"/>
          <w:caps w:val="0"/>
          <w:color w:val="auto"/>
          <w:spacing w:val="0"/>
          <w:sz w:val="32"/>
          <w:szCs w:val="32"/>
          <w:highlight w:val="none"/>
          <w:u w:val="none"/>
        </w:rPr>
        <w:t>3.</w:t>
      </w:r>
      <w:r>
        <w:rPr>
          <w:rFonts w:hint="eastAsia" w:ascii="仿宋_GB2312" w:hAnsi="仿宋_GB2312" w:eastAsia="仿宋_GB2312" w:cs="仿宋_GB2312"/>
          <w:b w:val="0"/>
          <w:i w:val="0"/>
          <w:caps w:val="0"/>
          <w:color w:val="auto"/>
          <w:spacing w:val="0"/>
          <w:sz w:val="32"/>
          <w:szCs w:val="32"/>
          <w:highlight w:val="none"/>
          <w:u w:val="none"/>
          <w:lang w:val="en-US" w:eastAsia="zh-CN"/>
        </w:rPr>
        <w:t xml:space="preserve"> </w:t>
      </w:r>
      <w:r>
        <w:rPr>
          <w:rFonts w:hint="default" w:ascii="仿宋_GB2312" w:hAnsi="仿宋_GB2312" w:eastAsia="仿宋_GB2312" w:cs="仿宋_GB2312"/>
          <w:b w:val="0"/>
          <w:i w:val="0"/>
          <w:caps w:val="0"/>
          <w:color w:val="auto"/>
          <w:spacing w:val="0"/>
          <w:sz w:val="32"/>
          <w:szCs w:val="32"/>
          <w:highlight w:val="none"/>
          <w:u w:val="none"/>
        </w:rPr>
        <w:t>产业项目类型及要求，包括产业类型、生产技术、产业标准、产品品质以及投产时间、投资强度、产出效率、节能环保等</w:t>
      </w:r>
      <w:r>
        <w:rPr>
          <w:rFonts w:hint="eastAsia" w:ascii="仿宋_GB2312" w:hAnsi="仿宋_GB2312" w:eastAsia="仿宋_GB2312" w:cs="仿宋_GB2312"/>
          <w:b w:val="0"/>
          <w:i w:val="0"/>
          <w:caps w:val="0"/>
          <w:color w:val="auto"/>
          <w:spacing w:val="0"/>
          <w:sz w:val="32"/>
          <w:szCs w:val="32"/>
          <w:highlight w:val="none"/>
          <w:u w:val="none"/>
          <w:lang w:eastAsia="zh-CN"/>
        </w:rPr>
        <w:t>；</w:t>
      </w:r>
    </w:p>
    <w:p>
      <w:pPr>
        <w:pStyle w:val="7"/>
        <w:keepNext w:val="0"/>
        <w:keepLines w:val="0"/>
        <w:pageBreakBefore w:val="0"/>
        <w:widowControl w:val="0"/>
        <w:kinsoku/>
        <w:wordWrap/>
        <w:overflowPunct w:val="0"/>
        <w:topLinePunct w:val="0"/>
        <w:autoSpaceDE/>
        <w:autoSpaceDN/>
        <w:bidi w:val="0"/>
        <w:adjustRightInd/>
        <w:snapToGrid/>
        <w:spacing w:before="0" w:beforeAutospacing="0" w:after="0" w:afterAutospacing="0" w:line="560" w:lineRule="exact"/>
        <w:ind w:left="0" w:leftChars="0" w:right="0" w:rightChars="0" w:firstLine="640" w:firstLineChars="200"/>
        <w:jc w:val="both"/>
        <w:textAlignment w:val="auto"/>
        <w:outlineLvl w:val="9"/>
        <w:rPr>
          <w:rFonts w:hint="eastAsia" w:ascii="仿宋_GB2312" w:hAnsi="仿宋_GB2312" w:eastAsia="仿宋_GB2312" w:cs="仿宋_GB2312"/>
          <w:b w:val="0"/>
          <w:i w:val="0"/>
          <w:caps w:val="0"/>
          <w:color w:val="auto"/>
          <w:spacing w:val="0"/>
          <w:sz w:val="32"/>
          <w:szCs w:val="32"/>
          <w:highlight w:val="none"/>
          <w:u w:val="none"/>
          <w:lang w:eastAsia="zh-CN"/>
        </w:rPr>
      </w:pPr>
      <w:r>
        <w:rPr>
          <w:rFonts w:hint="default" w:ascii="仿宋_GB2312" w:hAnsi="仿宋_GB2312" w:eastAsia="仿宋_GB2312" w:cs="仿宋_GB2312"/>
          <w:b w:val="0"/>
          <w:i w:val="0"/>
          <w:caps w:val="0"/>
          <w:color w:val="auto"/>
          <w:spacing w:val="0"/>
          <w:sz w:val="32"/>
          <w:szCs w:val="32"/>
          <w:highlight w:val="none"/>
          <w:u w:val="none"/>
        </w:rPr>
        <w:t>4.</w:t>
      </w:r>
      <w:r>
        <w:rPr>
          <w:rFonts w:hint="eastAsia" w:ascii="仿宋_GB2312" w:hAnsi="仿宋_GB2312" w:eastAsia="仿宋_GB2312" w:cs="仿宋_GB2312"/>
          <w:b w:val="0"/>
          <w:i w:val="0"/>
          <w:caps w:val="0"/>
          <w:color w:val="auto"/>
          <w:spacing w:val="0"/>
          <w:sz w:val="32"/>
          <w:szCs w:val="32"/>
          <w:highlight w:val="none"/>
          <w:u w:val="none"/>
          <w:lang w:val="en-US" w:eastAsia="zh-CN"/>
        </w:rPr>
        <w:t xml:space="preserve"> </w:t>
      </w:r>
      <w:r>
        <w:rPr>
          <w:rFonts w:hint="default" w:ascii="仿宋_GB2312" w:hAnsi="仿宋_GB2312" w:eastAsia="仿宋_GB2312" w:cs="仿宋_GB2312"/>
          <w:b w:val="0"/>
          <w:i w:val="0"/>
          <w:caps w:val="0"/>
          <w:color w:val="auto"/>
          <w:spacing w:val="0"/>
          <w:sz w:val="32"/>
          <w:szCs w:val="32"/>
          <w:highlight w:val="none"/>
          <w:u w:val="none"/>
        </w:rPr>
        <w:t>用地面积、用地功能、建设规模及土地供应方式、期限、权利限制及竞买资格条件等</w:t>
      </w:r>
      <w:r>
        <w:rPr>
          <w:rFonts w:hint="eastAsia" w:ascii="仿宋_GB2312" w:hAnsi="仿宋_GB2312" w:eastAsia="仿宋_GB2312" w:cs="仿宋_GB2312"/>
          <w:b w:val="0"/>
          <w:i w:val="0"/>
          <w:caps w:val="0"/>
          <w:color w:val="auto"/>
          <w:spacing w:val="0"/>
          <w:sz w:val="32"/>
          <w:szCs w:val="32"/>
          <w:highlight w:val="none"/>
          <w:u w:val="none"/>
          <w:lang w:eastAsia="zh-CN"/>
        </w:rPr>
        <w:t>；</w:t>
      </w:r>
    </w:p>
    <w:p>
      <w:pPr>
        <w:pStyle w:val="7"/>
        <w:keepNext w:val="0"/>
        <w:keepLines w:val="0"/>
        <w:pageBreakBefore w:val="0"/>
        <w:widowControl w:val="0"/>
        <w:kinsoku/>
        <w:wordWrap/>
        <w:overflowPunct w:val="0"/>
        <w:topLinePunct w:val="0"/>
        <w:autoSpaceDE/>
        <w:autoSpaceDN/>
        <w:bidi w:val="0"/>
        <w:adjustRightInd/>
        <w:snapToGrid/>
        <w:spacing w:before="0" w:beforeAutospacing="0" w:after="0" w:afterAutospacing="0" w:line="560" w:lineRule="exact"/>
        <w:ind w:left="0" w:leftChars="0" w:right="0" w:rightChars="0" w:firstLine="640" w:firstLineChars="200"/>
        <w:jc w:val="both"/>
        <w:textAlignment w:val="auto"/>
        <w:outlineLvl w:val="9"/>
        <w:rPr>
          <w:rFonts w:hint="default" w:ascii="仿宋_GB2312" w:hAnsi="仿宋_GB2312" w:eastAsia="仿宋_GB2312" w:cs="仿宋_GB2312"/>
          <w:b w:val="0"/>
          <w:i w:val="0"/>
          <w:caps w:val="0"/>
          <w:color w:val="auto"/>
          <w:spacing w:val="0"/>
          <w:sz w:val="32"/>
          <w:szCs w:val="32"/>
          <w:highlight w:val="none"/>
          <w:u w:val="none"/>
        </w:rPr>
      </w:pPr>
      <w:r>
        <w:rPr>
          <w:rFonts w:hint="default" w:ascii="仿宋_GB2312" w:hAnsi="仿宋_GB2312" w:eastAsia="仿宋_GB2312" w:cs="仿宋_GB2312"/>
          <w:b w:val="0"/>
          <w:i w:val="0"/>
          <w:caps w:val="0"/>
          <w:color w:val="auto"/>
          <w:spacing w:val="0"/>
          <w:sz w:val="32"/>
          <w:szCs w:val="32"/>
          <w:highlight w:val="none"/>
          <w:u w:val="none"/>
        </w:rPr>
        <w:t>5.</w:t>
      </w:r>
      <w:r>
        <w:rPr>
          <w:rFonts w:hint="eastAsia" w:ascii="仿宋_GB2312" w:hAnsi="仿宋_GB2312" w:eastAsia="仿宋_GB2312" w:cs="仿宋_GB2312"/>
          <w:b w:val="0"/>
          <w:i w:val="0"/>
          <w:caps w:val="0"/>
          <w:color w:val="auto"/>
          <w:spacing w:val="0"/>
          <w:sz w:val="32"/>
          <w:szCs w:val="32"/>
          <w:highlight w:val="none"/>
          <w:u w:val="none"/>
          <w:lang w:val="en-US" w:eastAsia="zh-CN"/>
        </w:rPr>
        <w:t xml:space="preserve"> </w:t>
      </w:r>
      <w:r>
        <w:rPr>
          <w:rFonts w:hint="default" w:ascii="仿宋_GB2312" w:hAnsi="仿宋_GB2312" w:eastAsia="仿宋_GB2312" w:cs="仿宋_GB2312"/>
          <w:b w:val="0"/>
          <w:i w:val="0"/>
          <w:caps w:val="0"/>
          <w:color w:val="auto"/>
          <w:spacing w:val="0"/>
          <w:sz w:val="32"/>
          <w:szCs w:val="32"/>
          <w:highlight w:val="none"/>
          <w:u w:val="none"/>
        </w:rPr>
        <w:t>环境保护要求；</w:t>
      </w:r>
    </w:p>
    <w:p>
      <w:pPr>
        <w:pStyle w:val="7"/>
        <w:keepNext w:val="0"/>
        <w:keepLines w:val="0"/>
        <w:pageBreakBefore w:val="0"/>
        <w:widowControl w:val="0"/>
        <w:kinsoku/>
        <w:wordWrap/>
        <w:overflowPunct w:val="0"/>
        <w:topLinePunct w:val="0"/>
        <w:autoSpaceDE/>
        <w:autoSpaceDN/>
        <w:bidi w:val="0"/>
        <w:adjustRightInd/>
        <w:snapToGrid/>
        <w:spacing w:before="0" w:beforeAutospacing="0" w:after="0" w:afterAutospacing="0" w:line="560" w:lineRule="exact"/>
        <w:ind w:left="0" w:leftChars="0" w:right="0" w:rightChars="0" w:firstLine="640" w:firstLineChars="200"/>
        <w:jc w:val="both"/>
        <w:textAlignment w:val="auto"/>
        <w:outlineLvl w:val="9"/>
        <w:rPr>
          <w:rFonts w:hint="default" w:ascii="仿宋_GB2312" w:hAnsi="仿宋_GB2312" w:eastAsia="仿宋_GB2312" w:cs="仿宋_GB2312"/>
          <w:b w:val="0"/>
          <w:i w:val="0"/>
          <w:caps w:val="0"/>
          <w:color w:val="auto"/>
          <w:spacing w:val="0"/>
          <w:sz w:val="32"/>
          <w:szCs w:val="32"/>
          <w:highlight w:val="none"/>
          <w:u w:val="none"/>
        </w:rPr>
      </w:pPr>
      <w:r>
        <w:rPr>
          <w:rFonts w:hint="default" w:ascii="仿宋_GB2312" w:hAnsi="仿宋_GB2312" w:eastAsia="仿宋_GB2312" w:cs="仿宋_GB2312"/>
          <w:b w:val="0"/>
          <w:i w:val="0"/>
          <w:caps w:val="0"/>
          <w:color w:val="auto"/>
          <w:spacing w:val="0"/>
          <w:sz w:val="32"/>
          <w:szCs w:val="32"/>
          <w:highlight w:val="none"/>
          <w:u w:val="none"/>
        </w:rPr>
        <w:t>6.</w:t>
      </w:r>
      <w:r>
        <w:rPr>
          <w:rFonts w:hint="eastAsia" w:ascii="仿宋_GB2312" w:hAnsi="仿宋_GB2312" w:eastAsia="仿宋_GB2312" w:cs="仿宋_GB2312"/>
          <w:b w:val="0"/>
          <w:i w:val="0"/>
          <w:caps w:val="0"/>
          <w:color w:val="auto"/>
          <w:spacing w:val="0"/>
          <w:sz w:val="32"/>
          <w:szCs w:val="32"/>
          <w:highlight w:val="none"/>
          <w:u w:val="none"/>
          <w:lang w:val="en-US" w:eastAsia="zh-CN"/>
        </w:rPr>
        <w:t xml:space="preserve"> </w:t>
      </w:r>
      <w:r>
        <w:rPr>
          <w:rFonts w:hint="default" w:ascii="仿宋_GB2312" w:hAnsi="仿宋_GB2312" w:eastAsia="仿宋_GB2312" w:cs="仿宋_GB2312"/>
          <w:b w:val="0"/>
          <w:i w:val="0"/>
          <w:caps w:val="0"/>
          <w:color w:val="auto"/>
          <w:spacing w:val="0"/>
          <w:sz w:val="32"/>
          <w:szCs w:val="32"/>
          <w:highlight w:val="none"/>
          <w:u w:val="none"/>
        </w:rPr>
        <w:t>其他相关事项。</w:t>
      </w:r>
    </w:p>
    <w:p>
      <w:pPr>
        <w:pStyle w:val="7"/>
        <w:keepNext w:val="0"/>
        <w:keepLines w:val="0"/>
        <w:pageBreakBefore w:val="0"/>
        <w:widowControl w:val="0"/>
        <w:kinsoku/>
        <w:wordWrap/>
        <w:overflowPunct w:val="0"/>
        <w:topLinePunct w:val="0"/>
        <w:autoSpaceDE/>
        <w:autoSpaceDN/>
        <w:bidi w:val="0"/>
        <w:adjustRightInd/>
        <w:snapToGrid/>
        <w:spacing w:before="0" w:beforeAutospacing="0" w:after="0" w:afterAutospacing="0" w:line="560" w:lineRule="exact"/>
        <w:ind w:left="0" w:leftChars="0" w:right="0" w:rightChars="0" w:firstLine="640" w:firstLineChars="200"/>
        <w:jc w:val="both"/>
        <w:textAlignment w:val="auto"/>
        <w:outlineLvl w:val="9"/>
        <w:rPr>
          <w:rFonts w:hint="default" w:ascii="-webkit-standard" w:hAnsi="-webkit-standard" w:eastAsia="-webkit-standard" w:cs="-webkit-standard"/>
          <w:b w:val="0"/>
          <w:i w:val="0"/>
          <w:caps w:val="0"/>
          <w:color w:val="auto"/>
          <w:spacing w:val="0"/>
          <w:sz w:val="32"/>
          <w:szCs w:val="32"/>
          <w:highlight w:val="none"/>
          <w:u w:val="none"/>
        </w:rPr>
      </w:pPr>
      <w:r>
        <w:rPr>
          <w:rFonts w:hint="eastAsia" w:ascii="黑体" w:hAnsi="黑体" w:eastAsia="黑体" w:cs="黑体"/>
          <w:b w:val="0"/>
          <w:bCs/>
          <w:i w:val="0"/>
          <w:caps w:val="0"/>
          <w:color w:val="auto"/>
          <w:spacing w:val="0"/>
          <w:sz w:val="32"/>
          <w:szCs w:val="32"/>
          <w:highlight w:val="none"/>
          <w:u w:val="none"/>
        </w:rPr>
        <w:t>第十</w:t>
      </w:r>
      <w:r>
        <w:rPr>
          <w:rFonts w:hint="eastAsia" w:ascii="黑体" w:hAnsi="黑体" w:eastAsia="黑体" w:cs="黑体"/>
          <w:b w:val="0"/>
          <w:bCs/>
          <w:i w:val="0"/>
          <w:caps w:val="0"/>
          <w:color w:val="auto"/>
          <w:spacing w:val="0"/>
          <w:sz w:val="32"/>
          <w:szCs w:val="32"/>
          <w:highlight w:val="none"/>
          <w:u w:val="none"/>
          <w:lang w:eastAsia="zh-CN"/>
        </w:rPr>
        <w:t>一条  【</w:t>
      </w:r>
      <w:r>
        <w:rPr>
          <w:rFonts w:hint="eastAsia" w:ascii="黑体" w:hAnsi="黑体" w:eastAsia="黑体" w:cs="黑体"/>
          <w:b w:val="0"/>
          <w:bCs/>
          <w:i w:val="0"/>
          <w:caps w:val="0"/>
          <w:color w:val="auto"/>
          <w:spacing w:val="0"/>
          <w:sz w:val="32"/>
          <w:szCs w:val="32"/>
          <w:highlight w:val="none"/>
          <w:u w:val="none"/>
        </w:rPr>
        <w:t>征求意见】</w:t>
      </w:r>
      <w:r>
        <w:rPr>
          <w:rFonts w:hint="eastAsia" w:ascii="仿宋_GB2312" w:hAnsi="仿宋_GB2312" w:eastAsia="仿宋_GB2312" w:cs="仿宋_GB2312"/>
          <w:b w:val="0"/>
          <w:i w:val="0"/>
          <w:caps w:val="0"/>
          <w:color w:val="auto"/>
          <w:spacing w:val="0"/>
          <w:sz w:val="32"/>
          <w:szCs w:val="32"/>
          <w:highlight w:val="none"/>
          <w:u w:val="none"/>
          <w:lang w:eastAsia="zh-CN"/>
        </w:rPr>
        <w:t>项目牵头单位</w:t>
      </w:r>
      <w:r>
        <w:rPr>
          <w:rFonts w:hint="eastAsia" w:ascii="仿宋_GB2312" w:hAnsi="仿宋_GB2312" w:eastAsia="仿宋_GB2312" w:cs="仿宋_GB2312"/>
          <w:b w:val="0"/>
          <w:i w:val="0"/>
          <w:caps w:val="0"/>
          <w:color w:val="auto"/>
          <w:spacing w:val="0"/>
          <w:sz w:val="32"/>
          <w:szCs w:val="32"/>
          <w:highlight w:val="none"/>
          <w:u w:val="none"/>
        </w:rPr>
        <w:t>根据遴选方案征求意见稿，拟定</w:t>
      </w:r>
      <w:r>
        <w:rPr>
          <w:rFonts w:hint="default" w:ascii="仿宋_GB2312" w:hAnsi="仿宋_GB2312" w:eastAsia="仿宋_GB2312" w:cs="仿宋_GB2312"/>
          <w:b w:val="0"/>
          <w:i w:val="0"/>
          <w:caps w:val="0"/>
          <w:color w:val="auto"/>
          <w:spacing w:val="0"/>
          <w:sz w:val="32"/>
          <w:szCs w:val="32"/>
          <w:highlight w:val="none"/>
          <w:u w:val="none"/>
        </w:rPr>
        <w:t>监管协议</w:t>
      </w:r>
      <w:r>
        <w:rPr>
          <w:rFonts w:hint="eastAsia" w:ascii="仿宋_GB2312" w:eastAsia="仿宋_GB2312" w:cs="Times New Roman"/>
          <w:b w:val="0"/>
          <w:bCs w:val="0"/>
          <w:sz w:val="32"/>
          <w:szCs w:val="32"/>
          <w:highlight w:val="none"/>
          <w:u w:val="none"/>
          <w:lang w:eastAsia="zh-CN"/>
        </w:rPr>
        <w:t>及竞买资格条件</w:t>
      </w:r>
      <w:r>
        <w:rPr>
          <w:rFonts w:hint="eastAsia" w:ascii="仿宋_GB2312" w:hAnsi="仿宋_GB2312" w:eastAsia="仿宋_GB2312" w:cs="仿宋_GB2312"/>
          <w:b w:val="0"/>
          <w:i w:val="0"/>
          <w:caps w:val="0"/>
          <w:color w:val="auto"/>
          <w:spacing w:val="0"/>
          <w:sz w:val="32"/>
          <w:szCs w:val="32"/>
          <w:highlight w:val="none"/>
          <w:u w:val="none"/>
        </w:rPr>
        <w:t>征求意见稿</w:t>
      </w:r>
      <w:r>
        <w:rPr>
          <w:rFonts w:hint="eastAsia" w:ascii="仿宋_GB2312" w:hAnsi="仿宋_GB2312" w:eastAsia="仿宋_GB2312" w:cs="仿宋_GB2312"/>
          <w:b w:val="0"/>
          <w:i w:val="0"/>
          <w:caps w:val="0"/>
          <w:color w:val="auto"/>
          <w:spacing w:val="0"/>
          <w:sz w:val="32"/>
          <w:szCs w:val="32"/>
          <w:highlight w:val="none"/>
          <w:u w:val="none"/>
          <w:lang w:eastAsia="zh-CN"/>
        </w:rPr>
        <w:t>后，</w:t>
      </w:r>
      <w:r>
        <w:rPr>
          <w:rFonts w:hint="eastAsia" w:ascii="仿宋_GB2312" w:hAnsi="仿宋_GB2312" w:eastAsia="仿宋_GB2312" w:cs="仿宋_GB2312"/>
          <w:b w:val="0"/>
          <w:i w:val="0"/>
          <w:caps w:val="0"/>
          <w:color w:val="auto"/>
          <w:spacing w:val="0"/>
          <w:sz w:val="32"/>
          <w:szCs w:val="32"/>
          <w:highlight w:val="none"/>
          <w:u w:val="none"/>
        </w:rPr>
        <w:t>一并向领导小组各成员单位征求意见</w:t>
      </w:r>
      <w:r>
        <w:rPr>
          <w:rFonts w:hint="eastAsia" w:ascii="仿宋_GB2312" w:hAnsi="仿宋_GB2312" w:eastAsia="仿宋_GB2312" w:cs="仿宋_GB2312"/>
          <w:b w:val="0"/>
          <w:i w:val="0"/>
          <w:caps w:val="0"/>
          <w:color w:val="auto"/>
          <w:spacing w:val="0"/>
          <w:sz w:val="32"/>
          <w:szCs w:val="32"/>
          <w:highlight w:val="none"/>
          <w:u w:val="none"/>
          <w:lang w:eastAsia="zh-CN"/>
        </w:rPr>
        <w:t>；</w:t>
      </w:r>
      <w:r>
        <w:rPr>
          <w:rFonts w:hint="eastAsia" w:ascii="仿宋_GB2312" w:hAnsi="仿宋_GB2312" w:eastAsia="仿宋_GB2312" w:cs="仿宋_GB2312"/>
          <w:b w:val="0"/>
          <w:i w:val="0"/>
          <w:caps w:val="0"/>
          <w:color w:val="auto"/>
          <w:spacing w:val="0"/>
          <w:sz w:val="32"/>
          <w:szCs w:val="32"/>
          <w:highlight w:val="none"/>
          <w:u w:val="none"/>
        </w:rPr>
        <w:t>征求意见后，将符合本办法标准的项目报送领导小组办公室，领导小组办公室汇总报送的</w:t>
      </w:r>
      <w:r>
        <w:rPr>
          <w:rFonts w:hint="default" w:ascii="仿宋_GB2312" w:hAnsi="仿宋_GB2312" w:eastAsia="仿宋_GB2312" w:cs="仿宋_GB2312"/>
          <w:b w:val="0"/>
          <w:i w:val="0"/>
          <w:caps w:val="0"/>
          <w:color w:val="auto"/>
          <w:spacing w:val="0"/>
          <w:sz w:val="32"/>
          <w:szCs w:val="32"/>
          <w:highlight w:val="none"/>
          <w:u w:val="none"/>
        </w:rPr>
        <w:t>遴选方案</w:t>
      </w:r>
      <w:r>
        <w:rPr>
          <w:rFonts w:hint="eastAsia" w:ascii="仿宋_GB2312" w:hAnsi="仿宋_GB2312" w:eastAsia="仿宋_GB2312" w:cs="仿宋_GB2312"/>
          <w:b w:val="0"/>
          <w:i w:val="0"/>
          <w:caps w:val="0"/>
          <w:color w:val="auto"/>
          <w:spacing w:val="0"/>
          <w:sz w:val="32"/>
          <w:szCs w:val="32"/>
          <w:highlight w:val="none"/>
          <w:u w:val="none"/>
          <w:lang w:eastAsia="zh-CN"/>
        </w:rPr>
        <w:t>、</w:t>
      </w:r>
      <w:r>
        <w:rPr>
          <w:rFonts w:hint="default" w:ascii="仿宋_GB2312" w:hAnsi="仿宋_GB2312" w:eastAsia="仿宋_GB2312" w:cs="仿宋_GB2312"/>
          <w:b w:val="0"/>
          <w:i w:val="0"/>
          <w:caps w:val="0"/>
          <w:color w:val="auto"/>
          <w:spacing w:val="0"/>
          <w:sz w:val="32"/>
          <w:szCs w:val="32"/>
          <w:highlight w:val="none"/>
          <w:u w:val="none"/>
        </w:rPr>
        <w:t>监管协议</w:t>
      </w:r>
      <w:r>
        <w:rPr>
          <w:rFonts w:hint="eastAsia" w:ascii="仿宋_GB2312" w:eastAsia="仿宋_GB2312" w:cs="Times New Roman"/>
          <w:b w:val="0"/>
          <w:bCs w:val="0"/>
          <w:sz w:val="32"/>
          <w:szCs w:val="32"/>
          <w:highlight w:val="none"/>
          <w:u w:val="none"/>
          <w:lang w:eastAsia="zh-CN"/>
        </w:rPr>
        <w:t>及竞买资格条件</w:t>
      </w:r>
      <w:r>
        <w:rPr>
          <w:rFonts w:hint="eastAsia" w:ascii="仿宋_GB2312" w:hAnsi="仿宋_GB2312" w:eastAsia="仿宋_GB2312" w:cs="仿宋_GB2312"/>
          <w:b w:val="0"/>
          <w:i w:val="0"/>
          <w:caps w:val="0"/>
          <w:color w:val="auto"/>
          <w:spacing w:val="0"/>
          <w:sz w:val="32"/>
          <w:szCs w:val="32"/>
          <w:highlight w:val="none"/>
          <w:u w:val="none"/>
        </w:rPr>
        <w:t>送审稿，经综合平衡后，提请领导小组审议。</w:t>
      </w:r>
    </w:p>
    <w:p>
      <w:pPr>
        <w:pStyle w:val="7"/>
        <w:keepNext w:val="0"/>
        <w:keepLines w:val="0"/>
        <w:pageBreakBefore w:val="0"/>
        <w:widowControl w:val="0"/>
        <w:numPr>
          <w:ilvl w:val="0"/>
          <w:numId w:val="0"/>
        </w:numPr>
        <w:kinsoku/>
        <w:wordWrap/>
        <w:overflowPunct w:val="0"/>
        <w:topLinePunct w:val="0"/>
        <w:autoSpaceDE/>
        <w:autoSpaceDN/>
        <w:bidi w:val="0"/>
        <w:adjustRightInd/>
        <w:snapToGrid/>
        <w:spacing w:before="0" w:beforeAutospacing="0" w:after="0" w:afterAutospacing="0" w:line="560" w:lineRule="exact"/>
        <w:ind w:left="0" w:leftChars="0" w:right="0" w:rightChars="0" w:firstLine="640" w:firstLineChars="200"/>
        <w:jc w:val="both"/>
        <w:textAlignment w:val="auto"/>
        <w:outlineLvl w:val="9"/>
        <w:rPr>
          <w:rFonts w:hint="default" w:ascii="仿宋_GB2312" w:hAnsi="仿宋_GB2312" w:eastAsia="仿宋_GB2312" w:cs="仿宋_GB2312"/>
          <w:b w:val="0"/>
          <w:i w:val="0"/>
          <w:caps w:val="0"/>
          <w:color w:val="auto"/>
          <w:spacing w:val="0"/>
          <w:sz w:val="32"/>
          <w:szCs w:val="32"/>
          <w:highlight w:val="none"/>
          <w:u w:val="none"/>
          <w:lang w:eastAsia="zh-CN"/>
        </w:rPr>
      </w:pPr>
      <w:r>
        <w:rPr>
          <w:rFonts w:hint="eastAsia" w:ascii="黑体" w:hAnsi="黑体" w:eastAsia="黑体" w:cs="黑体"/>
          <w:b w:val="0"/>
          <w:bCs/>
          <w:i w:val="0"/>
          <w:caps w:val="0"/>
          <w:color w:val="auto"/>
          <w:spacing w:val="0"/>
          <w:sz w:val="32"/>
          <w:szCs w:val="32"/>
          <w:highlight w:val="none"/>
          <w:u w:val="none"/>
        </w:rPr>
        <w:t>第十</w:t>
      </w:r>
      <w:r>
        <w:rPr>
          <w:rFonts w:hint="eastAsia" w:ascii="黑体" w:hAnsi="黑体" w:eastAsia="黑体" w:cs="黑体"/>
          <w:b w:val="0"/>
          <w:bCs/>
          <w:i w:val="0"/>
          <w:caps w:val="0"/>
          <w:color w:val="auto"/>
          <w:spacing w:val="0"/>
          <w:sz w:val="32"/>
          <w:szCs w:val="32"/>
          <w:highlight w:val="none"/>
          <w:u w:val="none"/>
          <w:lang w:eastAsia="zh-CN"/>
        </w:rPr>
        <w:t>二条  【</w:t>
      </w:r>
      <w:r>
        <w:rPr>
          <w:rFonts w:hint="eastAsia" w:ascii="黑体" w:hAnsi="黑体" w:eastAsia="黑体" w:cs="黑体"/>
          <w:b w:val="0"/>
          <w:bCs/>
          <w:i w:val="0"/>
          <w:caps w:val="0"/>
          <w:color w:val="auto"/>
          <w:spacing w:val="0"/>
          <w:sz w:val="32"/>
          <w:szCs w:val="32"/>
          <w:highlight w:val="none"/>
          <w:u w:val="none"/>
        </w:rPr>
        <w:t>项目认定、</w:t>
      </w:r>
      <w:r>
        <w:rPr>
          <w:rFonts w:hint="eastAsia" w:ascii="黑体" w:hAnsi="黑体" w:eastAsia="黑体" w:cs="黑体"/>
          <w:b w:val="0"/>
          <w:bCs/>
          <w:i w:val="0"/>
          <w:caps w:val="0"/>
          <w:color w:val="auto"/>
          <w:spacing w:val="0"/>
          <w:sz w:val="32"/>
          <w:szCs w:val="32"/>
          <w:highlight w:val="none"/>
          <w:u w:val="none"/>
          <w:lang w:eastAsia="zh-CN"/>
        </w:rPr>
        <w:t>备案</w:t>
      </w:r>
      <w:r>
        <w:rPr>
          <w:rFonts w:hint="eastAsia" w:ascii="黑体" w:hAnsi="黑体" w:eastAsia="黑体" w:cs="黑体"/>
          <w:b w:val="0"/>
          <w:bCs/>
          <w:i w:val="0"/>
          <w:caps w:val="0"/>
          <w:color w:val="auto"/>
          <w:spacing w:val="0"/>
          <w:sz w:val="32"/>
          <w:szCs w:val="32"/>
          <w:highlight w:val="none"/>
          <w:u w:val="none"/>
        </w:rPr>
        <w:t>和</w:t>
      </w:r>
      <w:r>
        <w:rPr>
          <w:rFonts w:hint="eastAsia" w:ascii="黑体" w:hAnsi="黑体" w:eastAsia="黑体" w:cs="黑体"/>
          <w:b w:val="0"/>
          <w:bCs/>
          <w:i w:val="0"/>
          <w:caps w:val="0"/>
          <w:color w:val="auto"/>
          <w:spacing w:val="0"/>
          <w:sz w:val="32"/>
          <w:szCs w:val="32"/>
          <w:highlight w:val="none"/>
          <w:u w:val="none"/>
          <w:lang w:eastAsia="zh-CN"/>
        </w:rPr>
        <w:t>公示</w:t>
      </w:r>
      <w:r>
        <w:rPr>
          <w:rFonts w:hint="eastAsia" w:ascii="黑体" w:hAnsi="黑体" w:eastAsia="黑体" w:cs="黑体"/>
          <w:b w:val="0"/>
          <w:bCs/>
          <w:i w:val="0"/>
          <w:caps w:val="0"/>
          <w:color w:val="auto"/>
          <w:spacing w:val="0"/>
          <w:sz w:val="32"/>
          <w:szCs w:val="32"/>
          <w:highlight w:val="none"/>
          <w:u w:val="none"/>
        </w:rPr>
        <w:t>】</w:t>
      </w:r>
      <w:r>
        <w:rPr>
          <w:rFonts w:hint="default" w:ascii="仿宋_GB2312" w:hAnsi="仿宋_GB2312" w:eastAsia="仿宋_GB2312" w:cs="仿宋_GB2312"/>
          <w:b w:val="0"/>
          <w:i w:val="0"/>
          <w:caps w:val="0"/>
          <w:color w:val="auto"/>
          <w:spacing w:val="0"/>
          <w:sz w:val="32"/>
          <w:szCs w:val="32"/>
          <w:highlight w:val="none"/>
          <w:u w:val="none"/>
          <w:lang w:eastAsia="zh-CN"/>
        </w:rPr>
        <w:t>领导小组办公室适时提请领导小组召开会议，对</w:t>
      </w:r>
      <w:r>
        <w:rPr>
          <w:rFonts w:hint="default" w:ascii="仿宋_GB2312" w:hAnsi="仿宋_GB2312" w:eastAsia="仿宋_GB2312" w:cs="仿宋_GB2312"/>
          <w:b w:val="0"/>
          <w:i w:val="0"/>
          <w:caps w:val="0"/>
          <w:color w:val="auto"/>
          <w:spacing w:val="0"/>
          <w:sz w:val="32"/>
          <w:szCs w:val="32"/>
          <w:highlight w:val="none"/>
          <w:u w:val="none"/>
        </w:rPr>
        <w:t>遴选方案</w:t>
      </w:r>
      <w:r>
        <w:rPr>
          <w:rFonts w:hint="eastAsia" w:ascii="仿宋_GB2312" w:hAnsi="仿宋_GB2312" w:eastAsia="仿宋_GB2312" w:cs="仿宋_GB2312"/>
          <w:b w:val="0"/>
          <w:i w:val="0"/>
          <w:caps w:val="0"/>
          <w:color w:val="auto"/>
          <w:spacing w:val="0"/>
          <w:sz w:val="32"/>
          <w:szCs w:val="32"/>
          <w:highlight w:val="none"/>
          <w:u w:val="none"/>
          <w:lang w:eastAsia="zh-CN"/>
        </w:rPr>
        <w:t>、</w:t>
      </w:r>
      <w:r>
        <w:rPr>
          <w:rFonts w:hint="default" w:ascii="仿宋_GB2312" w:hAnsi="仿宋_GB2312" w:eastAsia="仿宋_GB2312" w:cs="仿宋_GB2312"/>
          <w:b w:val="0"/>
          <w:i w:val="0"/>
          <w:caps w:val="0"/>
          <w:color w:val="auto"/>
          <w:spacing w:val="0"/>
          <w:sz w:val="32"/>
          <w:szCs w:val="32"/>
          <w:highlight w:val="none"/>
          <w:u w:val="none"/>
        </w:rPr>
        <w:t>监管协议</w:t>
      </w:r>
      <w:r>
        <w:rPr>
          <w:rFonts w:hint="eastAsia" w:ascii="仿宋_GB2312" w:eastAsia="仿宋_GB2312" w:cs="Times New Roman"/>
          <w:b w:val="0"/>
          <w:bCs w:val="0"/>
          <w:sz w:val="32"/>
          <w:szCs w:val="32"/>
          <w:highlight w:val="none"/>
          <w:u w:val="none"/>
          <w:lang w:eastAsia="zh-CN"/>
        </w:rPr>
        <w:t>及竞买资格条件</w:t>
      </w:r>
      <w:r>
        <w:rPr>
          <w:rFonts w:hint="default" w:ascii="仿宋_GB2312" w:hAnsi="仿宋_GB2312" w:eastAsia="仿宋_GB2312" w:cs="仿宋_GB2312"/>
          <w:b w:val="0"/>
          <w:i w:val="0"/>
          <w:caps w:val="0"/>
          <w:color w:val="auto"/>
          <w:spacing w:val="0"/>
          <w:sz w:val="32"/>
          <w:szCs w:val="32"/>
          <w:highlight w:val="none"/>
          <w:u w:val="none"/>
          <w:lang w:eastAsia="zh-CN"/>
        </w:rPr>
        <w:t>送审稿进行审定，经领导小组审定为重点产业项目的，领导小组办公室应当将确定的</w:t>
      </w:r>
      <w:r>
        <w:rPr>
          <w:rFonts w:hint="default" w:ascii="仿宋_GB2312" w:hAnsi="仿宋_GB2312" w:eastAsia="仿宋_GB2312" w:cs="仿宋_GB2312"/>
          <w:b w:val="0"/>
          <w:i w:val="0"/>
          <w:caps w:val="0"/>
          <w:color w:val="auto"/>
          <w:spacing w:val="0"/>
          <w:sz w:val="32"/>
          <w:szCs w:val="32"/>
          <w:highlight w:val="none"/>
          <w:u w:val="none"/>
        </w:rPr>
        <w:t>遴选方案</w:t>
      </w:r>
      <w:r>
        <w:rPr>
          <w:rFonts w:hint="eastAsia" w:ascii="仿宋_GB2312" w:hAnsi="仿宋_GB2312" w:eastAsia="仿宋_GB2312" w:cs="仿宋_GB2312"/>
          <w:b w:val="0"/>
          <w:i w:val="0"/>
          <w:caps w:val="0"/>
          <w:color w:val="auto"/>
          <w:spacing w:val="0"/>
          <w:sz w:val="32"/>
          <w:szCs w:val="32"/>
          <w:highlight w:val="none"/>
          <w:u w:val="none"/>
          <w:lang w:eastAsia="zh-CN"/>
        </w:rPr>
        <w:t>、</w:t>
      </w:r>
      <w:r>
        <w:rPr>
          <w:rFonts w:hint="default" w:ascii="仿宋_GB2312" w:hAnsi="仿宋_GB2312" w:eastAsia="仿宋_GB2312" w:cs="仿宋_GB2312"/>
          <w:b w:val="0"/>
          <w:i w:val="0"/>
          <w:caps w:val="0"/>
          <w:color w:val="auto"/>
          <w:spacing w:val="0"/>
          <w:sz w:val="32"/>
          <w:szCs w:val="32"/>
          <w:highlight w:val="none"/>
          <w:u w:val="none"/>
        </w:rPr>
        <w:t>监管协议</w:t>
      </w:r>
      <w:r>
        <w:rPr>
          <w:rFonts w:hint="eastAsia" w:ascii="仿宋_GB2312" w:eastAsia="仿宋_GB2312" w:cs="Times New Roman"/>
          <w:b w:val="0"/>
          <w:bCs w:val="0"/>
          <w:sz w:val="32"/>
          <w:szCs w:val="32"/>
          <w:highlight w:val="none"/>
          <w:u w:val="none"/>
          <w:lang w:eastAsia="zh-CN"/>
        </w:rPr>
        <w:t>及竞买资格条件</w:t>
      </w:r>
      <w:r>
        <w:rPr>
          <w:rFonts w:hint="default" w:ascii="仿宋_GB2312" w:hAnsi="仿宋_GB2312" w:eastAsia="仿宋_GB2312" w:cs="仿宋_GB2312"/>
          <w:b w:val="0"/>
          <w:i w:val="0"/>
          <w:caps w:val="0"/>
          <w:color w:val="auto"/>
          <w:spacing w:val="0"/>
          <w:sz w:val="32"/>
          <w:szCs w:val="32"/>
          <w:highlight w:val="none"/>
          <w:u w:val="none"/>
          <w:lang w:eastAsia="zh-CN"/>
        </w:rPr>
        <w:t>于5个工作日内报市</w:t>
      </w:r>
      <w:r>
        <w:rPr>
          <w:rFonts w:hint="eastAsia" w:ascii="仿宋_GB2312" w:hAnsi="仿宋_GB2312" w:eastAsia="仿宋_GB2312" w:cs="仿宋_GB2312"/>
          <w:b w:val="0"/>
          <w:i w:val="0"/>
          <w:caps w:val="0"/>
          <w:color w:val="auto"/>
          <w:spacing w:val="0"/>
          <w:sz w:val="32"/>
          <w:szCs w:val="32"/>
          <w:highlight w:val="none"/>
          <w:u w:val="none"/>
          <w:lang w:eastAsia="zh-CN"/>
        </w:rPr>
        <w:t>发展改革委</w:t>
      </w:r>
      <w:r>
        <w:rPr>
          <w:rFonts w:hint="default" w:ascii="仿宋_GB2312" w:hAnsi="仿宋_GB2312" w:eastAsia="仿宋_GB2312" w:cs="仿宋_GB2312"/>
          <w:b w:val="0"/>
          <w:i w:val="0"/>
          <w:caps w:val="0"/>
          <w:color w:val="auto"/>
          <w:spacing w:val="0"/>
          <w:sz w:val="32"/>
          <w:szCs w:val="32"/>
          <w:highlight w:val="none"/>
          <w:u w:val="none"/>
          <w:lang w:eastAsia="zh-CN"/>
        </w:rPr>
        <w:t>、</w:t>
      </w:r>
      <w:r>
        <w:rPr>
          <w:rFonts w:hint="eastAsia" w:ascii="仿宋_GB2312" w:hAnsi="仿宋_GB2312" w:eastAsia="仿宋_GB2312" w:cs="仿宋_GB2312"/>
          <w:b w:val="0"/>
          <w:i w:val="0"/>
          <w:caps w:val="0"/>
          <w:color w:val="auto"/>
          <w:spacing w:val="0"/>
          <w:sz w:val="32"/>
          <w:szCs w:val="32"/>
          <w:highlight w:val="none"/>
          <w:u w:val="none"/>
          <w:lang w:eastAsia="zh-CN"/>
        </w:rPr>
        <w:t>规划和自然资源</w:t>
      </w:r>
      <w:r>
        <w:rPr>
          <w:rFonts w:hint="default" w:ascii="仿宋_GB2312" w:hAnsi="仿宋_GB2312" w:eastAsia="仿宋_GB2312" w:cs="仿宋_GB2312"/>
          <w:b w:val="0"/>
          <w:i w:val="0"/>
          <w:caps w:val="0"/>
          <w:color w:val="auto"/>
          <w:spacing w:val="0"/>
          <w:sz w:val="32"/>
          <w:szCs w:val="32"/>
          <w:highlight w:val="none"/>
          <w:u w:val="none"/>
          <w:lang w:eastAsia="zh-CN"/>
        </w:rPr>
        <w:t>及相关产业</w:t>
      </w:r>
      <w:r>
        <w:rPr>
          <w:rFonts w:hint="eastAsia" w:ascii="仿宋_GB2312" w:hAnsi="仿宋_GB2312" w:eastAsia="仿宋_GB2312" w:cs="仿宋_GB2312"/>
          <w:b w:val="0"/>
          <w:i w:val="0"/>
          <w:caps w:val="0"/>
          <w:color w:val="auto"/>
          <w:spacing w:val="0"/>
          <w:sz w:val="32"/>
          <w:szCs w:val="32"/>
          <w:highlight w:val="none"/>
          <w:u w:val="none"/>
          <w:lang w:eastAsia="zh-CN"/>
        </w:rPr>
        <w:t>主管</w:t>
      </w:r>
      <w:r>
        <w:rPr>
          <w:rFonts w:hint="default" w:ascii="仿宋_GB2312" w:hAnsi="仿宋_GB2312" w:eastAsia="仿宋_GB2312" w:cs="仿宋_GB2312"/>
          <w:b w:val="0"/>
          <w:i w:val="0"/>
          <w:caps w:val="0"/>
          <w:color w:val="auto"/>
          <w:spacing w:val="0"/>
          <w:sz w:val="32"/>
          <w:szCs w:val="32"/>
          <w:highlight w:val="none"/>
          <w:u w:val="none"/>
          <w:lang w:eastAsia="zh-CN"/>
        </w:rPr>
        <w:t>部门备案。在申请备案10个工作日内未收到对备案项目异议意见的，</w:t>
      </w:r>
      <w:r>
        <w:rPr>
          <w:rFonts w:hint="eastAsia" w:ascii="仿宋_GB2312" w:hAnsi="仿宋_GB2312" w:eastAsia="仿宋_GB2312" w:cs="仿宋_GB2312"/>
          <w:b w:val="0"/>
          <w:i w:val="0"/>
          <w:caps w:val="0"/>
          <w:color w:val="auto"/>
          <w:spacing w:val="0"/>
          <w:sz w:val="32"/>
          <w:szCs w:val="32"/>
          <w:highlight w:val="none"/>
          <w:u w:val="none"/>
          <w:lang w:eastAsia="zh-CN"/>
        </w:rPr>
        <w:t>项目牵头单位</w:t>
      </w:r>
      <w:r>
        <w:rPr>
          <w:rFonts w:hint="default" w:ascii="仿宋_GB2312" w:hAnsi="仿宋_GB2312" w:eastAsia="仿宋_GB2312" w:cs="仿宋_GB2312"/>
          <w:b w:val="0"/>
          <w:i w:val="0"/>
          <w:caps w:val="0"/>
          <w:color w:val="auto"/>
          <w:spacing w:val="0"/>
          <w:sz w:val="32"/>
          <w:szCs w:val="32"/>
          <w:highlight w:val="none"/>
          <w:u w:val="none"/>
          <w:lang w:eastAsia="zh-CN"/>
        </w:rPr>
        <w:t>应当按照规定程序将遴选方案在深圳特区报及深圳政府在线网站等媒体公示。公示期不得少于5个工作日。公示期间，第三方对遴选方案存在异议的，</w:t>
      </w:r>
      <w:r>
        <w:rPr>
          <w:rFonts w:hint="eastAsia" w:ascii="仿宋_GB2312" w:hAnsi="仿宋_GB2312" w:eastAsia="仿宋_GB2312" w:cs="仿宋_GB2312"/>
          <w:b w:val="0"/>
          <w:i w:val="0"/>
          <w:caps w:val="0"/>
          <w:color w:val="auto"/>
          <w:spacing w:val="0"/>
          <w:sz w:val="32"/>
          <w:szCs w:val="32"/>
          <w:highlight w:val="none"/>
          <w:u w:val="none"/>
          <w:lang w:eastAsia="zh-CN"/>
        </w:rPr>
        <w:t>项目牵头单位</w:t>
      </w:r>
      <w:r>
        <w:rPr>
          <w:rFonts w:hint="default" w:ascii="仿宋_GB2312" w:hAnsi="仿宋_GB2312" w:eastAsia="仿宋_GB2312" w:cs="仿宋_GB2312"/>
          <w:b w:val="0"/>
          <w:i w:val="0"/>
          <w:caps w:val="0"/>
          <w:color w:val="auto"/>
          <w:spacing w:val="0"/>
          <w:sz w:val="32"/>
          <w:szCs w:val="32"/>
          <w:highlight w:val="none"/>
          <w:u w:val="none"/>
          <w:lang w:eastAsia="zh-CN"/>
        </w:rPr>
        <w:t>应当按照有关法律法规规定和本办法对异议进行处理，如有重大变更应按程序重新组织遴选。</w:t>
      </w:r>
    </w:p>
    <w:p>
      <w:pPr>
        <w:pStyle w:val="7"/>
        <w:keepNext w:val="0"/>
        <w:keepLines w:val="0"/>
        <w:pageBreakBefore w:val="0"/>
        <w:widowControl w:val="0"/>
        <w:numPr>
          <w:ilvl w:val="0"/>
          <w:numId w:val="0"/>
        </w:numPr>
        <w:kinsoku/>
        <w:wordWrap/>
        <w:overflowPunct w:val="0"/>
        <w:topLinePunct w:val="0"/>
        <w:autoSpaceDE/>
        <w:autoSpaceDN/>
        <w:bidi w:val="0"/>
        <w:adjustRightInd/>
        <w:snapToGrid/>
        <w:spacing w:before="0" w:beforeAutospacing="0" w:after="0" w:afterAutospacing="0" w:line="560" w:lineRule="exact"/>
        <w:ind w:left="0" w:leftChars="0" w:right="0" w:rightChars="0" w:firstLine="640" w:firstLineChars="200"/>
        <w:jc w:val="both"/>
        <w:textAlignment w:val="auto"/>
        <w:outlineLvl w:val="9"/>
        <w:rPr>
          <w:rFonts w:hint="default" w:ascii="仿宋_GB2312" w:hAnsi="仿宋_GB2312" w:eastAsia="仿宋_GB2312" w:cs="仿宋_GB2312"/>
          <w:b w:val="0"/>
          <w:i w:val="0"/>
          <w:caps w:val="0"/>
          <w:color w:val="auto"/>
          <w:spacing w:val="0"/>
          <w:sz w:val="32"/>
          <w:szCs w:val="32"/>
          <w:highlight w:val="none"/>
          <w:u w:val="none"/>
          <w:lang w:eastAsia="zh-CN"/>
        </w:rPr>
      </w:pPr>
      <w:r>
        <w:rPr>
          <w:rFonts w:hint="default" w:ascii="仿宋_GB2312" w:hAnsi="仿宋_GB2312" w:eastAsia="仿宋_GB2312" w:cs="仿宋_GB2312"/>
          <w:b w:val="0"/>
          <w:i w:val="0"/>
          <w:caps w:val="0"/>
          <w:color w:val="auto"/>
          <w:spacing w:val="0"/>
          <w:sz w:val="32"/>
          <w:szCs w:val="32"/>
          <w:highlight w:val="none"/>
          <w:u w:val="none"/>
          <w:lang w:eastAsia="zh-CN"/>
        </w:rPr>
        <w:t>对备案有异议</w:t>
      </w:r>
      <w:r>
        <w:rPr>
          <w:rFonts w:hint="eastAsia" w:ascii="仿宋_GB2312" w:hAnsi="仿宋_GB2312" w:eastAsia="仿宋_GB2312" w:cs="仿宋_GB2312"/>
          <w:b w:val="0"/>
          <w:i w:val="0"/>
          <w:caps w:val="0"/>
          <w:color w:val="auto"/>
          <w:spacing w:val="0"/>
          <w:sz w:val="32"/>
          <w:szCs w:val="32"/>
          <w:highlight w:val="none"/>
          <w:u w:val="none"/>
          <w:lang w:eastAsia="zh-CN"/>
        </w:rPr>
        <w:t>且经沟通区政府无法解决的或</w:t>
      </w:r>
      <w:r>
        <w:rPr>
          <w:rFonts w:hint="default" w:ascii="仿宋_GB2312" w:hAnsi="仿宋_GB2312" w:eastAsia="仿宋_GB2312" w:cs="仿宋_GB2312"/>
          <w:b w:val="0"/>
          <w:i w:val="0"/>
          <w:caps w:val="0"/>
          <w:color w:val="auto"/>
          <w:spacing w:val="0"/>
          <w:sz w:val="32"/>
          <w:szCs w:val="32"/>
          <w:highlight w:val="none"/>
          <w:u w:val="none"/>
          <w:lang w:eastAsia="zh-CN"/>
        </w:rPr>
        <w:t>意向单位在本市已有产业用地、跨行政区域再次申请产业用地的项目，领导小组办公室应以区政府名义报市遴选小组办公室汇总，提交市遴选小组审议。</w:t>
      </w:r>
    </w:p>
    <w:p>
      <w:pPr>
        <w:pStyle w:val="7"/>
        <w:keepNext w:val="0"/>
        <w:keepLines w:val="0"/>
        <w:pageBreakBefore w:val="0"/>
        <w:widowControl w:val="0"/>
        <w:numPr>
          <w:ilvl w:val="0"/>
          <w:numId w:val="0"/>
        </w:numPr>
        <w:kinsoku/>
        <w:wordWrap/>
        <w:overflowPunct w:val="0"/>
        <w:topLinePunct w:val="0"/>
        <w:autoSpaceDE/>
        <w:autoSpaceDN/>
        <w:bidi w:val="0"/>
        <w:adjustRightInd/>
        <w:snapToGrid/>
        <w:spacing w:before="0" w:beforeAutospacing="0" w:after="0" w:afterAutospacing="0" w:line="560" w:lineRule="exact"/>
        <w:ind w:left="0" w:leftChars="0" w:right="0" w:rightChars="0" w:firstLine="640" w:firstLineChars="200"/>
        <w:jc w:val="both"/>
        <w:textAlignment w:val="auto"/>
        <w:outlineLvl w:val="9"/>
        <w:rPr>
          <w:rFonts w:hint="default" w:ascii="仿宋_GB2312" w:hAnsi="仿宋_GB2312" w:eastAsia="仿宋_GB2312" w:cs="仿宋_GB2312"/>
          <w:b w:val="0"/>
          <w:i w:val="0"/>
          <w:caps w:val="0"/>
          <w:color w:val="auto"/>
          <w:spacing w:val="0"/>
          <w:sz w:val="32"/>
          <w:szCs w:val="32"/>
          <w:highlight w:val="none"/>
          <w:u w:val="none"/>
          <w:lang w:eastAsia="zh-CN"/>
        </w:rPr>
      </w:pPr>
      <w:r>
        <w:rPr>
          <w:rFonts w:hint="eastAsia" w:ascii="黑体" w:hAnsi="黑体" w:eastAsia="黑体" w:cs="黑体"/>
          <w:b w:val="0"/>
          <w:bCs/>
          <w:i w:val="0"/>
          <w:caps w:val="0"/>
          <w:color w:val="auto"/>
          <w:spacing w:val="0"/>
          <w:sz w:val="32"/>
          <w:szCs w:val="32"/>
          <w:highlight w:val="none"/>
          <w:u w:val="none"/>
          <w:lang w:eastAsia="zh-CN"/>
        </w:rPr>
        <w:t>第十三条  【</w:t>
      </w:r>
      <w:r>
        <w:rPr>
          <w:rFonts w:hint="eastAsia" w:ascii="黑体" w:hAnsi="黑体" w:eastAsia="黑体" w:cs="黑体"/>
          <w:b w:val="0"/>
          <w:bCs/>
          <w:i w:val="0"/>
          <w:caps w:val="0"/>
          <w:color w:val="auto"/>
          <w:spacing w:val="0"/>
          <w:sz w:val="32"/>
          <w:szCs w:val="32"/>
          <w:highlight w:val="none"/>
          <w:u w:val="none"/>
        </w:rPr>
        <w:t>土地供应启动】</w:t>
      </w:r>
      <w:r>
        <w:rPr>
          <w:rFonts w:hint="eastAsia" w:ascii="仿宋_GB2312" w:hAnsi="仿宋_GB2312" w:eastAsia="仿宋_GB2312" w:cs="仿宋_GB2312"/>
          <w:b w:val="0"/>
          <w:i w:val="0"/>
          <w:caps w:val="0"/>
          <w:color w:val="auto"/>
          <w:spacing w:val="0"/>
          <w:sz w:val="32"/>
          <w:szCs w:val="32"/>
          <w:highlight w:val="none"/>
          <w:u w:val="none"/>
          <w:lang w:eastAsia="zh-CN"/>
        </w:rPr>
        <w:t>项目牵头单位将</w:t>
      </w:r>
      <w:r>
        <w:rPr>
          <w:rFonts w:hint="default" w:ascii="仿宋_GB2312" w:hAnsi="仿宋_GB2312" w:eastAsia="仿宋_GB2312" w:cs="仿宋_GB2312"/>
          <w:b w:val="0"/>
          <w:i w:val="0"/>
          <w:caps w:val="0"/>
          <w:color w:val="auto"/>
          <w:spacing w:val="0"/>
          <w:sz w:val="32"/>
          <w:szCs w:val="32"/>
          <w:highlight w:val="none"/>
          <w:u w:val="none"/>
          <w:lang w:eastAsia="zh-CN"/>
        </w:rPr>
        <w:t>公示异议处理完毕或无异议的遴选方案与经审定的监管协议</w:t>
      </w:r>
      <w:r>
        <w:rPr>
          <w:rFonts w:hint="eastAsia" w:ascii="仿宋_GB2312" w:eastAsia="仿宋_GB2312" w:cs="Times New Roman"/>
          <w:b w:val="0"/>
          <w:bCs w:val="0"/>
          <w:sz w:val="32"/>
          <w:szCs w:val="32"/>
          <w:highlight w:val="none"/>
          <w:u w:val="none"/>
          <w:lang w:eastAsia="zh-CN"/>
        </w:rPr>
        <w:t>及竞买资格条件</w:t>
      </w:r>
      <w:r>
        <w:rPr>
          <w:rFonts w:hint="default" w:ascii="仿宋_GB2312" w:hAnsi="仿宋_GB2312" w:eastAsia="仿宋_GB2312" w:cs="仿宋_GB2312"/>
          <w:b w:val="0"/>
          <w:i w:val="0"/>
          <w:caps w:val="0"/>
          <w:color w:val="auto"/>
          <w:spacing w:val="0"/>
          <w:sz w:val="32"/>
          <w:szCs w:val="32"/>
          <w:highlight w:val="none"/>
          <w:u w:val="none"/>
          <w:lang w:eastAsia="zh-CN"/>
        </w:rPr>
        <w:t>，以书面形式转市</w:t>
      </w:r>
      <w:r>
        <w:rPr>
          <w:rFonts w:hint="eastAsia" w:ascii="仿宋_GB2312" w:hAnsi="仿宋_GB2312" w:eastAsia="仿宋_GB2312" w:cs="仿宋_GB2312"/>
          <w:b w:val="0"/>
          <w:i w:val="0"/>
          <w:caps w:val="0"/>
          <w:color w:val="auto"/>
          <w:spacing w:val="0"/>
          <w:sz w:val="32"/>
          <w:szCs w:val="32"/>
          <w:highlight w:val="none"/>
          <w:u w:val="none"/>
          <w:lang w:eastAsia="zh-CN"/>
        </w:rPr>
        <w:t>规划和自然资源局</w:t>
      </w:r>
      <w:r>
        <w:rPr>
          <w:rFonts w:hint="default" w:ascii="仿宋_GB2312" w:hAnsi="仿宋_GB2312" w:eastAsia="仿宋_GB2312" w:cs="仿宋_GB2312"/>
          <w:b w:val="0"/>
          <w:i w:val="0"/>
          <w:caps w:val="0"/>
          <w:color w:val="auto"/>
          <w:spacing w:val="0"/>
          <w:sz w:val="32"/>
          <w:szCs w:val="32"/>
          <w:highlight w:val="none"/>
          <w:u w:val="none"/>
          <w:lang w:eastAsia="zh-CN"/>
        </w:rPr>
        <w:t>龙华管理局按程序启动土地供应工作。</w:t>
      </w:r>
    </w:p>
    <w:p>
      <w:pPr>
        <w:pStyle w:val="7"/>
        <w:keepNext w:val="0"/>
        <w:keepLines w:val="0"/>
        <w:pageBreakBefore w:val="0"/>
        <w:widowControl w:val="0"/>
        <w:numPr>
          <w:ilvl w:val="0"/>
          <w:numId w:val="0"/>
        </w:numPr>
        <w:kinsoku/>
        <w:wordWrap/>
        <w:overflowPunct w:val="0"/>
        <w:topLinePunct w:val="0"/>
        <w:autoSpaceDE/>
        <w:autoSpaceDN/>
        <w:bidi w:val="0"/>
        <w:adjustRightInd/>
        <w:snapToGrid/>
        <w:spacing w:before="0" w:beforeAutospacing="0" w:after="0" w:afterAutospacing="0" w:line="560" w:lineRule="exact"/>
        <w:ind w:left="0" w:leftChars="0" w:right="0" w:rightChars="0" w:firstLine="640" w:firstLineChars="200"/>
        <w:jc w:val="both"/>
        <w:textAlignment w:val="auto"/>
        <w:outlineLvl w:val="9"/>
        <w:rPr>
          <w:rFonts w:hint="default" w:ascii="仿宋_GB2312" w:hAnsi="仿宋_GB2312" w:eastAsia="仿宋_GB2312" w:cs="仿宋_GB2312"/>
          <w:b w:val="0"/>
          <w:i w:val="0"/>
          <w:caps w:val="0"/>
          <w:color w:val="auto"/>
          <w:spacing w:val="0"/>
          <w:sz w:val="32"/>
          <w:szCs w:val="32"/>
          <w:highlight w:val="none"/>
          <w:u w:val="none"/>
          <w:lang w:val="en-US" w:eastAsia="zh-CN"/>
        </w:rPr>
      </w:pPr>
      <w:r>
        <w:rPr>
          <w:rFonts w:hint="eastAsia" w:ascii="仿宋_GB2312" w:hAnsi="仿宋_GB2312" w:eastAsia="仿宋_GB2312" w:cs="仿宋_GB2312"/>
          <w:b w:val="0"/>
          <w:i w:val="0"/>
          <w:caps w:val="0"/>
          <w:color w:val="auto"/>
          <w:spacing w:val="0"/>
          <w:sz w:val="32"/>
          <w:szCs w:val="32"/>
          <w:highlight w:val="none"/>
          <w:u w:val="none"/>
          <w:lang w:val="en-US" w:eastAsia="zh-CN"/>
        </w:rPr>
        <w:t>重点产业项目遴选方案、产业发展监管协议及竞买资格条件未经领导小组批准不得变更。</w:t>
      </w:r>
    </w:p>
    <w:p>
      <w:pPr>
        <w:pStyle w:val="7"/>
        <w:keepNext w:val="0"/>
        <w:keepLines w:val="0"/>
        <w:pageBreakBefore w:val="0"/>
        <w:widowControl w:val="0"/>
        <w:numPr>
          <w:ilvl w:val="0"/>
          <w:numId w:val="0"/>
        </w:numPr>
        <w:kinsoku/>
        <w:wordWrap/>
        <w:overflowPunct w:val="0"/>
        <w:topLinePunct w:val="0"/>
        <w:autoSpaceDE/>
        <w:autoSpaceDN/>
        <w:bidi w:val="0"/>
        <w:adjustRightInd/>
        <w:snapToGrid/>
        <w:spacing w:before="0" w:beforeAutospacing="0" w:after="0" w:afterAutospacing="0" w:line="560" w:lineRule="exact"/>
        <w:ind w:left="0" w:leftChars="0" w:right="0" w:rightChars="0" w:firstLine="640" w:firstLineChars="200"/>
        <w:jc w:val="both"/>
        <w:textAlignment w:val="auto"/>
        <w:outlineLvl w:val="9"/>
        <w:rPr>
          <w:rFonts w:hint="default" w:ascii="仿宋_GB2312" w:hAnsi="-webkit-standard" w:eastAsia="仿宋_GB2312" w:cs="仿宋_GB2312"/>
          <w:b w:val="0"/>
          <w:bCs/>
          <w:i w:val="0"/>
          <w:caps w:val="0"/>
          <w:color w:val="auto"/>
          <w:spacing w:val="0"/>
          <w:sz w:val="32"/>
          <w:szCs w:val="32"/>
          <w:highlight w:val="none"/>
          <w:u w:val="none"/>
          <w:lang w:val="en-US" w:eastAsia="zh-CN"/>
        </w:rPr>
      </w:pPr>
      <w:r>
        <w:rPr>
          <w:rFonts w:hint="eastAsia" w:ascii="黑体" w:hAnsi="黑体" w:eastAsia="黑体" w:cs="黑体"/>
          <w:b w:val="0"/>
          <w:bCs/>
          <w:i w:val="0"/>
          <w:caps w:val="0"/>
          <w:color w:val="auto"/>
          <w:spacing w:val="0"/>
          <w:sz w:val="32"/>
          <w:szCs w:val="32"/>
          <w:highlight w:val="none"/>
          <w:u w:val="none"/>
          <w:lang w:eastAsia="zh-CN"/>
        </w:rPr>
        <w:t>第十四条  【产业监管</w:t>
      </w:r>
      <w:r>
        <w:rPr>
          <w:rFonts w:hint="eastAsia" w:ascii="黑体" w:hAnsi="黑体" w:eastAsia="黑体" w:cs="黑体"/>
          <w:b w:val="0"/>
          <w:bCs/>
          <w:i w:val="0"/>
          <w:caps w:val="0"/>
          <w:color w:val="auto"/>
          <w:spacing w:val="0"/>
          <w:sz w:val="32"/>
          <w:szCs w:val="32"/>
          <w:highlight w:val="none"/>
          <w:u w:val="none"/>
        </w:rPr>
        <w:t>】</w:t>
      </w:r>
      <w:r>
        <w:rPr>
          <w:rFonts w:hint="eastAsia" w:ascii="仿宋_GB2312" w:hAnsi="仿宋_GB2312" w:eastAsia="仿宋_GB2312" w:cs="仿宋_GB2312"/>
          <w:b w:val="0"/>
          <w:i w:val="0"/>
          <w:caps w:val="0"/>
          <w:color w:val="auto"/>
          <w:spacing w:val="0"/>
          <w:sz w:val="32"/>
          <w:szCs w:val="32"/>
          <w:highlight w:val="none"/>
          <w:u w:val="none"/>
          <w:lang w:eastAsia="zh-CN"/>
        </w:rPr>
        <w:t>重</w:t>
      </w:r>
      <w:r>
        <w:rPr>
          <w:rFonts w:hint="eastAsia" w:ascii="仿宋_GB2312" w:hAnsi="仿宋_GB2312" w:eastAsia="仿宋_GB2312" w:cs="仿宋_GB2312"/>
          <w:b w:val="0"/>
          <w:bCs/>
          <w:i w:val="0"/>
          <w:caps w:val="0"/>
          <w:color w:val="auto"/>
          <w:spacing w:val="0"/>
          <w:sz w:val="32"/>
          <w:szCs w:val="32"/>
          <w:highlight w:val="none"/>
          <w:u w:val="none"/>
          <w:lang w:val="en-US" w:eastAsia="zh-CN"/>
        </w:rPr>
        <w:t>点</w:t>
      </w:r>
      <w:r>
        <w:rPr>
          <w:rFonts w:hint="eastAsia" w:ascii="仿宋_GB2312" w:hAnsi="-webkit-standard" w:eastAsia="仿宋_GB2312" w:cs="仿宋_GB2312"/>
          <w:b w:val="0"/>
          <w:bCs/>
          <w:i w:val="0"/>
          <w:caps w:val="0"/>
          <w:color w:val="auto"/>
          <w:spacing w:val="0"/>
          <w:sz w:val="32"/>
          <w:szCs w:val="32"/>
          <w:highlight w:val="none"/>
          <w:u w:val="none"/>
          <w:lang w:val="en-US" w:eastAsia="zh-CN"/>
        </w:rPr>
        <w:t>产业项目实行土地出让</w:t>
      </w:r>
      <w:r>
        <w:rPr>
          <w:rFonts w:hint="default" w:ascii="仿宋_GB2312" w:hAnsi="仿宋_GB2312" w:eastAsia="仿宋_GB2312" w:cs="仿宋_GB2312"/>
          <w:b w:val="0"/>
          <w:i w:val="0"/>
          <w:caps w:val="0"/>
          <w:color w:val="auto"/>
          <w:spacing w:val="0"/>
          <w:sz w:val="32"/>
          <w:szCs w:val="32"/>
          <w:highlight w:val="none"/>
          <w:u w:val="none"/>
          <w:lang w:val="en-US" w:eastAsia="zh-CN"/>
        </w:rPr>
        <w:t>（租赁）</w:t>
      </w:r>
      <w:r>
        <w:rPr>
          <w:rFonts w:hint="eastAsia" w:ascii="仿宋_GB2312" w:hAnsi="-webkit-standard" w:eastAsia="仿宋_GB2312" w:cs="仿宋_GB2312"/>
          <w:b w:val="0"/>
          <w:bCs/>
          <w:i w:val="0"/>
          <w:caps w:val="0"/>
          <w:color w:val="auto"/>
          <w:spacing w:val="0"/>
          <w:sz w:val="32"/>
          <w:szCs w:val="32"/>
          <w:highlight w:val="none"/>
          <w:u w:val="none"/>
          <w:lang w:val="en-US" w:eastAsia="zh-CN"/>
        </w:rPr>
        <w:t>期内全年限监管。</w:t>
      </w:r>
      <w:r>
        <w:rPr>
          <w:rFonts w:hint="eastAsia" w:ascii="仿宋_GB2312" w:eastAsia="仿宋_GB2312" w:cs="Times New Roman"/>
          <w:sz w:val="32"/>
          <w:szCs w:val="32"/>
          <w:highlight w:val="none"/>
          <w:u w:val="none"/>
          <w:lang w:val="en-US" w:eastAsia="zh-CN"/>
        </w:rPr>
        <w:t>监管协议经领导小组审定后，由</w:t>
      </w:r>
      <w:r>
        <w:rPr>
          <w:rFonts w:hint="eastAsia" w:ascii="仿宋_GB2312" w:hAnsi="仿宋_GB2312" w:eastAsia="仿宋_GB2312" w:cs="仿宋_GB2312"/>
          <w:b w:val="0"/>
          <w:i w:val="0"/>
          <w:caps w:val="0"/>
          <w:color w:val="auto"/>
          <w:spacing w:val="0"/>
          <w:sz w:val="32"/>
          <w:szCs w:val="32"/>
          <w:highlight w:val="none"/>
          <w:u w:val="none"/>
          <w:lang w:eastAsia="zh-CN"/>
        </w:rPr>
        <w:t>项目牵头单位</w:t>
      </w:r>
      <w:r>
        <w:rPr>
          <w:rFonts w:hint="eastAsia" w:ascii="仿宋_GB2312" w:eastAsia="仿宋_GB2312" w:cs="Times New Roman"/>
          <w:sz w:val="32"/>
          <w:szCs w:val="32"/>
          <w:highlight w:val="none"/>
          <w:u w:val="none"/>
          <w:lang w:val="en-US" w:eastAsia="zh-CN"/>
        </w:rPr>
        <w:t>负责与用地企业签订，并根据监管协议对重点产业项目进行监管。</w:t>
      </w:r>
    </w:p>
    <w:p>
      <w:pPr>
        <w:pStyle w:val="7"/>
        <w:keepNext w:val="0"/>
        <w:keepLines w:val="0"/>
        <w:pageBreakBefore w:val="0"/>
        <w:widowControl w:val="0"/>
        <w:kinsoku/>
        <w:wordWrap/>
        <w:overflowPunct w:val="0"/>
        <w:topLinePunct w:val="0"/>
        <w:autoSpaceDE/>
        <w:autoSpaceDN/>
        <w:bidi w:val="0"/>
        <w:adjustRightInd/>
        <w:snapToGrid/>
        <w:spacing w:before="0" w:beforeAutospacing="0" w:after="0" w:afterAutospacing="0" w:line="560" w:lineRule="exact"/>
        <w:ind w:left="0" w:leftChars="0" w:right="0" w:rightChars="0" w:firstLine="640" w:firstLineChars="200"/>
        <w:jc w:val="both"/>
        <w:textAlignment w:val="auto"/>
        <w:outlineLvl w:val="9"/>
        <w:rPr>
          <w:rFonts w:hint="eastAsia" w:ascii="仿宋_GB2312" w:hAnsi="-webkit-standard" w:eastAsia="仿宋_GB2312" w:cs="仿宋_GB2312"/>
          <w:b w:val="0"/>
          <w:bCs/>
          <w:i w:val="0"/>
          <w:caps w:val="0"/>
          <w:color w:val="auto"/>
          <w:spacing w:val="0"/>
          <w:sz w:val="32"/>
          <w:szCs w:val="32"/>
          <w:highlight w:val="none"/>
          <w:u w:val="none"/>
          <w:lang w:val="en-US" w:eastAsia="zh-CN"/>
        </w:rPr>
      </w:pPr>
      <w:r>
        <w:rPr>
          <w:rFonts w:hint="eastAsia" w:ascii="黑体" w:hAnsi="黑体" w:eastAsia="黑体" w:cs="黑体"/>
          <w:b w:val="0"/>
          <w:bCs/>
          <w:i w:val="0"/>
          <w:caps w:val="0"/>
          <w:color w:val="auto"/>
          <w:spacing w:val="0"/>
          <w:sz w:val="32"/>
          <w:szCs w:val="32"/>
          <w:highlight w:val="none"/>
          <w:u w:val="none"/>
        </w:rPr>
        <w:t>第十</w:t>
      </w:r>
      <w:r>
        <w:rPr>
          <w:rFonts w:hint="eastAsia" w:ascii="黑体" w:hAnsi="黑体" w:eastAsia="黑体" w:cs="黑体"/>
          <w:b w:val="0"/>
          <w:bCs/>
          <w:i w:val="0"/>
          <w:caps w:val="0"/>
          <w:color w:val="auto"/>
          <w:spacing w:val="0"/>
          <w:sz w:val="32"/>
          <w:szCs w:val="32"/>
          <w:highlight w:val="none"/>
          <w:u w:val="none"/>
          <w:lang w:eastAsia="zh-CN"/>
        </w:rPr>
        <w:t>五条  【</w:t>
      </w:r>
      <w:r>
        <w:rPr>
          <w:rFonts w:hint="eastAsia" w:ascii="黑体" w:hAnsi="黑体" w:eastAsia="黑体" w:cs="黑体"/>
          <w:b w:val="0"/>
          <w:bCs/>
          <w:i w:val="0"/>
          <w:caps w:val="0"/>
          <w:color w:val="auto"/>
          <w:spacing w:val="0"/>
          <w:sz w:val="32"/>
          <w:szCs w:val="32"/>
          <w:highlight w:val="none"/>
          <w:u w:val="none"/>
        </w:rPr>
        <w:t>遴选有效期】</w:t>
      </w:r>
      <w:r>
        <w:rPr>
          <w:rFonts w:hint="default" w:ascii="仿宋_GB2312" w:hAnsi="-webkit-standard" w:eastAsia="仿宋_GB2312" w:cs="仿宋_GB2312"/>
          <w:b w:val="0"/>
          <w:bCs/>
          <w:i w:val="0"/>
          <w:caps w:val="0"/>
          <w:color w:val="auto"/>
          <w:spacing w:val="0"/>
          <w:sz w:val="32"/>
          <w:szCs w:val="32"/>
          <w:highlight w:val="none"/>
          <w:u w:val="none"/>
          <w:lang w:val="en-US" w:eastAsia="zh-CN"/>
        </w:rPr>
        <w:t>遴选方案有效期1年，自公示结束之日起算。</w:t>
      </w:r>
      <w:r>
        <w:rPr>
          <w:rFonts w:hint="eastAsia" w:ascii="仿宋_GB2312" w:eastAsia="仿宋_GB2312" w:cs="Times New Roman"/>
          <w:sz w:val="32"/>
          <w:szCs w:val="32"/>
          <w:highlight w:val="none"/>
          <w:u w:val="none"/>
          <w:lang w:val="en-US" w:eastAsia="zh-CN"/>
        </w:rPr>
        <w:t>区政府应</w:t>
      </w:r>
      <w:r>
        <w:rPr>
          <w:rFonts w:hint="eastAsia" w:ascii="仿宋_GB2312" w:eastAsia="仿宋_GB2312" w:cs="Times New Roman"/>
          <w:b w:val="0"/>
          <w:bCs w:val="0"/>
          <w:sz w:val="32"/>
          <w:szCs w:val="32"/>
          <w:highlight w:val="none"/>
          <w:u w:val="none"/>
          <w:lang w:val="en-US" w:eastAsia="zh-CN"/>
        </w:rPr>
        <w:t>在遴选</w:t>
      </w:r>
      <w:r>
        <w:rPr>
          <w:rFonts w:hint="default" w:ascii="仿宋_GB2312" w:hAnsi="-webkit-standard" w:eastAsia="仿宋_GB2312" w:cs="仿宋_GB2312"/>
          <w:b w:val="0"/>
          <w:bCs/>
          <w:i w:val="0"/>
          <w:caps w:val="0"/>
          <w:color w:val="auto"/>
          <w:spacing w:val="0"/>
          <w:sz w:val="32"/>
          <w:szCs w:val="32"/>
          <w:highlight w:val="none"/>
          <w:u w:val="none"/>
          <w:lang w:val="en-US" w:eastAsia="zh-CN"/>
        </w:rPr>
        <w:t>方案</w:t>
      </w:r>
      <w:r>
        <w:rPr>
          <w:rFonts w:hint="eastAsia" w:ascii="仿宋_GB2312" w:eastAsia="仿宋_GB2312" w:cs="Times New Roman"/>
          <w:sz w:val="32"/>
          <w:szCs w:val="32"/>
          <w:highlight w:val="none"/>
          <w:u w:val="none"/>
          <w:lang w:val="en-US" w:eastAsia="zh-CN"/>
        </w:rPr>
        <w:t>有效期内完成土地供应方案审定。</w:t>
      </w:r>
    </w:p>
    <w:p>
      <w:pPr>
        <w:pStyle w:val="7"/>
        <w:keepNext w:val="0"/>
        <w:keepLines w:val="0"/>
        <w:pageBreakBefore w:val="0"/>
        <w:widowControl w:val="0"/>
        <w:kinsoku/>
        <w:wordWrap/>
        <w:overflowPunct w:val="0"/>
        <w:topLinePunct w:val="0"/>
        <w:autoSpaceDE/>
        <w:autoSpaceDN/>
        <w:bidi w:val="0"/>
        <w:adjustRightInd/>
        <w:snapToGrid/>
        <w:spacing w:before="0" w:beforeAutospacing="0" w:after="0" w:afterAutospacing="0" w:line="560" w:lineRule="exact"/>
        <w:ind w:left="0" w:leftChars="0" w:right="0" w:rightChars="0" w:firstLine="640" w:firstLineChars="200"/>
        <w:jc w:val="both"/>
        <w:textAlignment w:val="auto"/>
        <w:outlineLvl w:val="9"/>
        <w:rPr>
          <w:rFonts w:hint="default" w:ascii="仿宋" w:hAnsi="仿宋" w:eastAsia="仿宋_GB2312" w:cs="仿宋"/>
          <w:b w:val="0"/>
          <w:bCs/>
          <w:i w:val="0"/>
          <w:caps w:val="0"/>
          <w:color w:val="auto"/>
          <w:spacing w:val="0"/>
          <w:sz w:val="32"/>
          <w:szCs w:val="32"/>
          <w:highlight w:val="none"/>
          <w:u w:val="none"/>
          <w:lang w:val="en-US" w:eastAsia="zh-CN"/>
        </w:rPr>
      </w:pPr>
      <w:r>
        <w:rPr>
          <w:rFonts w:hint="eastAsia" w:ascii="黑体" w:hAnsi="黑体" w:eastAsia="黑体" w:cs="黑体"/>
          <w:b w:val="0"/>
          <w:bCs/>
          <w:i w:val="0"/>
          <w:caps w:val="0"/>
          <w:color w:val="auto"/>
          <w:spacing w:val="0"/>
          <w:sz w:val="32"/>
          <w:szCs w:val="32"/>
          <w:highlight w:val="none"/>
          <w:u w:val="none"/>
          <w:lang w:eastAsia="zh-CN"/>
        </w:rPr>
        <w:t>第十六条  【</w:t>
      </w:r>
      <w:r>
        <w:rPr>
          <w:rFonts w:hint="eastAsia" w:ascii="黑体" w:hAnsi="黑体" w:eastAsia="黑体" w:cs="黑体"/>
          <w:b w:val="0"/>
          <w:bCs/>
          <w:i w:val="0"/>
          <w:caps w:val="0"/>
          <w:color w:val="auto"/>
          <w:spacing w:val="0"/>
          <w:sz w:val="32"/>
          <w:szCs w:val="32"/>
          <w:highlight w:val="none"/>
          <w:u w:val="none"/>
          <w:lang w:val="en-US" w:eastAsia="zh-CN"/>
        </w:rPr>
        <w:t>市总部项目区内遴选流程</w:t>
      </w:r>
      <w:r>
        <w:rPr>
          <w:rFonts w:hint="eastAsia" w:ascii="黑体" w:hAnsi="黑体" w:eastAsia="黑体" w:cs="黑体"/>
          <w:b w:val="0"/>
          <w:bCs/>
          <w:i w:val="0"/>
          <w:caps w:val="0"/>
          <w:color w:val="auto"/>
          <w:spacing w:val="0"/>
          <w:sz w:val="32"/>
          <w:szCs w:val="32"/>
          <w:highlight w:val="none"/>
          <w:u w:val="none"/>
        </w:rPr>
        <w:t>】</w:t>
      </w:r>
      <w:r>
        <w:rPr>
          <w:rFonts w:hint="eastAsia" w:ascii="仿宋_GB2312" w:hAnsi="-webkit-standard" w:eastAsia="仿宋_GB2312" w:cs="仿宋_GB2312"/>
          <w:b w:val="0"/>
          <w:bCs/>
          <w:i w:val="0"/>
          <w:caps w:val="0"/>
          <w:color w:val="auto"/>
          <w:spacing w:val="0"/>
          <w:sz w:val="32"/>
          <w:szCs w:val="32"/>
          <w:highlight w:val="none"/>
          <w:u w:val="none"/>
          <w:lang w:val="en-US" w:eastAsia="zh-CN"/>
        </w:rPr>
        <w:t>意向用地位于龙华区且项目牵头单位为龙华区政府的市总部项目，总部项目遴选方案、监管协议等相关材料的草拟、意见征求及上会审议等区内流程可参照本办法规定的区级重点产业项目遴选流程开展，总部项目遴选流程最终以市政府最新出台的市总部项目遴选办法为准。</w:t>
      </w:r>
    </w:p>
    <w:p>
      <w:pPr>
        <w:pStyle w:val="7"/>
        <w:keepNext w:val="0"/>
        <w:keepLines w:val="0"/>
        <w:pageBreakBefore w:val="0"/>
        <w:widowControl w:val="0"/>
        <w:kinsoku/>
        <w:wordWrap/>
        <w:overflowPunct w:val="0"/>
        <w:topLinePunct w:val="0"/>
        <w:autoSpaceDE/>
        <w:autoSpaceDN/>
        <w:bidi w:val="0"/>
        <w:adjustRightInd/>
        <w:snapToGrid/>
        <w:spacing w:before="159" w:beforeLines="50" w:beforeAutospacing="0" w:after="159" w:afterLines="50" w:afterAutospacing="0" w:line="560" w:lineRule="exact"/>
        <w:ind w:left="0" w:leftChars="0" w:right="0" w:rightChars="0" w:firstLine="0"/>
        <w:jc w:val="center"/>
        <w:textAlignment w:val="auto"/>
        <w:outlineLvl w:val="9"/>
        <w:rPr>
          <w:rFonts w:hint="eastAsia" w:ascii="黑体" w:hAnsi="黑体" w:eastAsia="黑体" w:cs="黑体"/>
          <w:b w:val="0"/>
          <w:bCs/>
          <w:i w:val="0"/>
          <w:caps w:val="0"/>
          <w:color w:val="auto"/>
          <w:spacing w:val="0"/>
          <w:sz w:val="32"/>
          <w:szCs w:val="32"/>
          <w:highlight w:val="none"/>
          <w:u w:val="none"/>
        </w:rPr>
      </w:pPr>
      <w:r>
        <w:rPr>
          <w:rFonts w:hint="eastAsia" w:ascii="黑体" w:hAnsi="黑体" w:eastAsia="黑体" w:cs="黑体"/>
          <w:b w:val="0"/>
          <w:bCs/>
          <w:i w:val="0"/>
          <w:caps w:val="0"/>
          <w:color w:val="auto"/>
          <w:spacing w:val="0"/>
          <w:sz w:val="32"/>
          <w:szCs w:val="32"/>
          <w:highlight w:val="none"/>
          <w:u w:val="none"/>
        </w:rPr>
        <w:t>第三章</w:t>
      </w:r>
      <w:r>
        <w:rPr>
          <w:rFonts w:hint="eastAsia" w:ascii="黑体" w:hAnsi="黑体" w:eastAsia="黑体" w:cs="黑体"/>
          <w:b w:val="0"/>
          <w:bCs/>
          <w:i w:val="0"/>
          <w:caps w:val="0"/>
          <w:color w:val="auto"/>
          <w:spacing w:val="0"/>
          <w:sz w:val="32"/>
          <w:szCs w:val="32"/>
          <w:highlight w:val="none"/>
          <w:u w:val="none"/>
          <w:lang w:val="en-US" w:eastAsia="zh-CN"/>
        </w:rPr>
        <w:t xml:space="preserve">  </w:t>
      </w:r>
      <w:r>
        <w:rPr>
          <w:rFonts w:hint="eastAsia" w:ascii="黑体" w:hAnsi="黑体" w:eastAsia="黑体" w:cs="黑体"/>
          <w:b w:val="0"/>
          <w:bCs/>
          <w:i w:val="0"/>
          <w:caps w:val="0"/>
          <w:color w:val="auto"/>
          <w:spacing w:val="0"/>
          <w:sz w:val="32"/>
          <w:szCs w:val="32"/>
          <w:highlight w:val="none"/>
          <w:u w:val="none"/>
        </w:rPr>
        <w:t>附</w:t>
      </w:r>
      <w:r>
        <w:rPr>
          <w:rFonts w:hint="eastAsia" w:ascii="黑体" w:hAnsi="黑体" w:eastAsia="黑体" w:cs="黑体"/>
          <w:b w:val="0"/>
          <w:bCs/>
          <w:i w:val="0"/>
          <w:caps w:val="0"/>
          <w:color w:val="auto"/>
          <w:spacing w:val="0"/>
          <w:sz w:val="32"/>
          <w:szCs w:val="32"/>
          <w:highlight w:val="none"/>
          <w:u w:val="none"/>
          <w:lang w:val="en-US" w:eastAsia="zh-CN"/>
        </w:rPr>
        <w:t xml:space="preserve">  </w:t>
      </w:r>
      <w:r>
        <w:rPr>
          <w:rFonts w:hint="eastAsia" w:ascii="黑体" w:hAnsi="黑体" w:eastAsia="黑体" w:cs="黑体"/>
          <w:b w:val="0"/>
          <w:bCs/>
          <w:i w:val="0"/>
          <w:caps w:val="0"/>
          <w:color w:val="auto"/>
          <w:spacing w:val="0"/>
          <w:sz w:val="32"/>
          <w:szCs w:val="32"/>
          <w:highlight w:val="none"/>
          <w:u w:val="none"/>
        </w:rPr>
        <w:t>则</w:t>
      </w:r>
    </w:p>
    <w:p>
      <w:pPr>
        <w:pStyle w:val="7"/>
        <w:keepNext w:val="0"/>
        <w:keepLines w:val="0"/>
        <w:pageBreakBefore w:val="0"/>
        <w:widowControl w:val="0"/>
        <w:kinsoku/>
        <w:wordWrap/>
        <w:overflowPunct w:val="0"/>
        <w:topLinePunct w:val="0"/>
        <w:autoSpaceDE/>
        <w:autoSpaceDN/>
        <w:bidi w:val="0"/>
        <w:adjustRightInd/>
        <w:snapToGrid/>
        <w:spacing w:before="0" w:beforeAutospacing="0" w:after="0" w:afterAutospacing="0" w:line="560" w:lineRule="exact"/>
        <w:ind w:left="0" w:leftChars="0" w:right="0" w:rightChars="0" w:firstLine="640" w:firstLineChars="200"/>
        <w:jc w:val="both"/>
        <w:textAlignment w:val="auto"/>
        <w:outlineLvl w:val="9"/>
        <w:rPr>
          <w:rFonts w:hint="default" w:ascii="仿宋_GB2312" w:hAnsi="仿宋_GB2312" w:eastAsia="仿宋_GB2312" w:cs="仿宋_GB2312"/>
          <w:color w:val="auto"/>
          <w:sz w:val="32"/>
          <w:szCs w:val="32"/>
          <w:highlight w:val="none"/>
          <w:u w:val="none"/>
          <w:lang w:val="en-US" w:eastAsia="zh-CN"/>
        </w:rPr>
      </w:pPr>
      <w:r>
        <w:rPr>
          <w:rFonts w:hint="eastAsia" w:ascii="黑体" w:hAnsi="黑体" w:eastAsia="黑体" w:cs="黑体"/>
          <w:b w:val="0"/>
          <w:bCs/>
          <w:i w:val="0"/>
          <w:caps w:val="0"/>
          <w:color w:val="auto"/>
          <w:spacing w:val="0"/>
          <w:sz w:val="32"/>
          <w:szCs w:val="32"/>
          <w:highlight w:val="none"/>
          <w:u w:val="none"/>
        </w:rPr>
        <w:t>第十</w:t>
      </w:r>
      <w:r>
        <w:rPr>
          <w:rFonts w:hint="eastAsia" w:ascii="黑体" w:hAnsi="黑体" w:eastAsia="黑体" w:cs="黑体"/>
          <w:b w:val="0"/>
          <w:bCs/>
          <w:i w:val="0"/>
          <w:caps w:val="0"/>
          <w:color w:val="auto"/>
          <w:spacing w:val="0"/>
          <w:sz w:val="32"/>
          <w:szCs w:val="32"/>
          <w:highlight w:val="none"/>
          <w:u w:val="none"/>
          <w:lang w:eastAsia="zh-CN"/>
        </w:rPr>
        <w:t>七条  【</w:t>
      </w:r>
      <w:r>
        <w:rPr>
          <w:rFonts w:hint="eastAsia" w:ascii="黑体" w:hAnsi="黑体" w:eastAsia="黑体" w:cs="黑体"/>
          <w:b w:val="0"/>
          <w:bCs/>
          <w:i w:val="0"/>
          <w:caps w:val="0"/>
          <w:color w:val="auto"/>
          <w:spacing w:val="0"/>
          <w:sz w:val="32"/>
          <w:szCs w:val="32"/>
          <w:highlight w:val="none"/>
          <w:u w:val="none"/>
        </w:rPr>
        <w:t>定义】</w:t>
      </w:r>
      <w:r>
        <w:rPr>
          <w:rFonts w:hint="default" w:ascii="仿宋_GB2312" w:hAnsi="仿宋_GB2312" w:eastAsia="仿宋_GB2312" w:cs="仿宋_GB2312"/>
          <w:color w:val="auto"/>
          <w:sz w:val="32"/>
          <w:szCs w:val="32"/>
          <w:highlight w:val="none"/>
          <w:u w:val="none"/>
          <w:lang w:val="en-US" w:eastAsia="zh-CN"/>
        </w:rPr>
        <w:t>本办法所称</w:t>
      </w:r>
      <w:r>
        <w:rPr>
          <w:rFonts w:hint="eastAsia" w:ascii="仿宋_GB2312" w:hAnsi="仿宋_GB2312" w:eastAsia="仿宋_GB2312" w:cs="仿宋_GB2312"/>
          <w:b w:val="0"/>
          <w:i w:val="0"/>
          <w:caps w:val="0"/>
          <w:color w:val="auto"/>
          <w:spacing w:val="0"/>
          <w:sz w:val="32"/>
          <w:szCs w:val="32"/>
          <w:highlight w:val="none"/>
          <w:u w:val="none"/>
          <w:lang w:eastAsia="zh-CN"/>
        </w:rPr>
        <w:t>项目牵头单位</w:t>
      </w:r>
      <w:r>
        <w:rPr>
          <w:rFonts w:hint="eastAsia" w:ascii="仿宋_GB2312" w:hAnsi="仿宋_GB2312" w:eastAsia="仿宋_GB2312" w:cs="仿宋_GB2312"/>
          <w:color w:val="auto"/>
          <w:sz w:val="32"/>
          <w:szCs w:val="32"/>
          <w:highlight w:val="none"/>
          <w:u w:val="none"/>
          <w:lang w:val="en-US" w:eastAsia="zh-CN"/>
        </w:rPr>
        <w:t>：</w:t>
      </w:r>
      <w:r>
        <w:rPr>
          <w:rFonts w:hint="default" w:ascii="仿宋_GB2312" w:hAnsi="仿宋_GB2312" w:eastAsia="仿宋_GB2312" w:cs="仿宋_GB2312"/>
          <w:color w:val="auto"/>
          <w:sz w:val="32"/>
          <w:szCs w:val="32"/>
          <w:highlight w:val="none"/>
          <w:u w:val="none"/>
          <w:lang w:val="en-US" w:eastAsia="zh-CN"/>
        </w:rPr>
        <w:t>区工业和信息化局</w:t>
      </w:r>
      <w:r>
        <w:rPr>
          <w:rFonts w:hint="eastAsia" w:ascii="仿宋_GB2312" w:hAnsi="仿宋_GB2312" w:eastAsia="仿宋_GB2312" w:cs="仿宋_GB2312"/>
          <w:color w:val="auto"/>
          <w:sz w:val="32"/>
          <w:szCs w:val="32"/>
          <w:highlight w:val="none"/>
          <w:u w:val="none"/>
          <w:lang w:val="en-US" w:eastAsia="zh-CN"/>
        </w:rPr>
        <w:t>负责</w:t>
      </w:r>
      <w:r>
        <w:rPr>
          <w:rFonts w:hint="default" w:ascii="仿宋_GB2312" w:hAnsi="仿宋_GB2312" w:eastAsia="仿宋_GB2312" w:cs="仿宋_GB2312"/>
          <w:color w:val="auto"/>
          <w:sz w:val="32"/>
          <w:szCs w:val="32"/>
          <w:highlight w:val="none"/>
          <w:u w:val="none"/>
          <w:lang w:val="en-US" w:eastAsia="zh-CN"/>
        </w:rPr>
        <w:t>先进制造类和优势传统产业类</w:t>
      </w:r>
      <w:r>
        <w:rPr>
          <w:rFonts w:hint="eastAsia" w:ascii="仿宋_GB2312" w:hAnsi="仿宋_GB2312" w:eastAsia="仿宋_GB2312" w:cs="仿宋_GB2312"/>
          <w:color w:val="auto"/>
          <w:sz w:val="32"/>
          <w:szCs w:val="32"/>
          <w:highlight w:val="none"/>
          <w:u w:val="none"/>
          <w:lang w:val="en-US" w:eastAsia="zh-CN"/>
        </w:rPr>
        <w:t>重点产业</w:t>
      </w:r>
      <w:r>
        <w:rPr>
          <w:rFonts w:hint="default" w:ascii="仿宋_GB2312" w:hAnsi="仿宋_GB2312" w:eastAsia="仿宋_GB2312" w:cs="仿宋_GB2312"/>
          <w:color w:val="auto"/>
          <w:sz w:val="32"/>
          <w:szCs w:val="32"/>
          <w:highlight w:val="none"/>
          <w:u w:val="none"/>
          <w:lang w:val="en-US" w:eastAsia="zh-CN"/>
        </w:rPr>
        <w:t>项目</w:t>
      </w:r>
      <w:r>
        <w:rPr>
          <w:rFonts w:hint="eastAsia" w:ascii="仿宋_GB2312" w:hAnsi="仿宋_GB2312" w:eastAsia="仿宋_GB2312" w:cs="仿宋_GB2312"/>
          <w:color w:val="auto"/>
          <w:sz w:val="32"/>
          <w:szCs w:val="32"/>
          <w:highlight w:val="none"/>
          <w:u w:val="none"/>
          <w:lang w:val="en-US" w:eastAsia="zh-CN"/>
        </w:rPr>
        <w:t>；</w:t>
      </w:r>
      <w:r>
        <w:rPr>
          <w:rFonts w:hint="default" w:ascii="仿宋_GB2312" w:hAnsi="仿宋_GB2312" w:eastAsia="仿宋_GB2312" w:cs="仿宋_GB2312"/>
          <w:color w:val="auto"/>
          <w:sz w:val="32"/>
          <w:szCs w:val="32"/>
          <w:highlight w:val="none"/>
          <w:u w:val="none"/>
          <w:lang w:val="en-US" w:eastAsia="zh-CN"/>
        </w:rPr>
        <w:t>区科技创新局</w:t>
      </w:r>
      <w:r>
        <w:rPr>
          <w:rFonts w:hint="eastAsia" w:ascii="仿宋_GB2312" w:hAnsi="仿宋_GB2312" w:eastAsia="仿宋_GB2312" w:cs="仿宋_GB2312"/>
          <w:color w:val="auto"/>
          <w:sz w:val="32"/>
          <w:szCs w:val="32"/>
          <w:highlight w:val="none"/>
          <w:u w:val="none"/>
          <w:lang w:val="en-US" w:eastAsia="zh-CN"/>
        </w:rPr>
        <w:t>负责</w:t>
      </w:r>
      <w:r>
        <w:rPr>
          <w:rFonts w:hint="default" w:ascii="仿宋_GB2312" w:hAnsi="仿宋_GB2312" w:eastAsia="仿宋_GB2312" w:cs="仿宋_GB2312"/>
          <w:color w:val="auto"/>
          <w:sz w:val="32"/>
          <w:szCs w:val="32"/>
          <w:highlight w:val="none"/>
          <w:u w:val="none"/>
          <w:lang w:val="en-US" w:eastAsia="zh-CN"/>
        </w:rPr>
        <w:t>高新技术类（深圳国家高新区龙华园区内）</w:t>
      </w:r>
      <w:r>
        <w:rPr>
          <w:rFonts w:hint="eastAsia" w:ascii="仿宋_GB2312" w:hAnsi="仿宋_GB2312" w:eastAsia="仿宋_GB2312" w:cs="仿宋_GB2312"/>
          <w:color w:val="auto"/>
          <w:sz w:val="32"/>
          <w:szCs w:val="32"/>
          <w:highlight w:val="none"/>
          <w:u w:val="none"/>
          <w:lang w:val="en-US" w:eastAsia="zh-CN"/>
        </w:rPr>
        <w:t>重点产业项目；区重点区域建设推进中心负责大浪时尚小镇、观澜文化小镇范围内重点产业项目；区住房和建设局、区文化广电旅游体育局、区卫生健康局、区教育局依职能负责本行业领域重点产业项目；区发展和改革局负责能源产业、医疗器械产业、金融产业及其他重点产业项目；区商务局负责商贸、物流等服务业重点产业</w:t>
      </w:r>
      <w:r>
        <w:rPr>
          <w:rFonts w:hint="default" w:ascii="仿宋_GB2312" w:hAnsi="仿宋_GB2312" w:eastAsia="仿宋_GB2312" w:cs="仿宋_GB2312"/>
          <w:color w:val="auto"/>
          <w:sz w:val="32"/>
          <w:szCs w:val="32"/>
          <w:highlight w:val="none"/>
          <w:u w:val="none"/>
          <w:lang w:val="en-US" w:eastAsia="zh-CN"/>
        </w:rPr>
        <w:t>项目</w:t>
      </w:r>
      <w:r>
        <w:rPr>
          <w:rFonts w:hint="eastAsia" w:ascii="仿宋_GB2312" w:hAnsi="仿宋_GB2312" w:eastAsia="仿宋_GB2312" w:cs="仿宋_GB2312"/>
          <w:color w:val="auto"/>
          <w:sz w:val="32"/>
          <w:szCs w:val="32"/>
          <w:highlight w:val="none"/>
          <w:u w:val="none"/>
          <w:lang w:val="en-US" w:eastAsia="zh-CN"/>
        </w:rPr>
        <w:t>。</w:t>
      </w:r>
      <w:r>
        <w:rPr>
          <w:rFonts w:hint="eastAsia" w:ascii="仿宋_GB2312" w:eastAsia="仿宋_GB2312" w:cs="Times New Roman"/>
          <w:sz w:val="32"/>
          <w:szCs w:val="32"/>
          <w:highlight w:val="none"/>
          <w:u w:val="none"/>
          <w:lang w:val="en-US" w:eastAsia="zh-CN"/>
        </w:rPr>
        <w:t>联合申请用地且产业涉及不同部门的，按照联合体中拟申请的建筑面积占比最大的成员申报的产业内容确定</w:t>
      </w:r>
      <w:r>
        <w:rPr>
          <w:rFonts w:hint="eastAsia" w:ascii="仿宋_GB2312" w:hAnsi="仿宋_GB2312" w:eastAsia="仿宋_GB2312" w:cs="仿宋_GB2312"/>
          <w:b w:val="0"/>
          <w:i w:val="0"/>
          <w:caps w:val="0"/>
          <w:color w:val="auto"/>
          <w:spacing w:val="0"/>
          <w:sz w:val="32"/>
          <w:szCs w:val="32"/>
          <w:highlight w:val="none"/>
          <w:u w:val="none"/>
          <w:lang w:eastAsia="zh-CN"/>
        </w:rPr>
        <w:t>项目牵头单位</w:t>
      </w:r>
      <w:r>
        <w:rPr>
          <w:rFonts w:hint="eastAsia" w:ascii="仿宋_GB2312" w:eastAsia="仿宋_GB2312" w:cs="Times New Roman"/>
          <w:sz w:val="32"/>
          <w:szCs w:val="32"/>
          <w:highlight w:val="none"/>
          <w:u w:val="none"/>
          <w:lang w:val="en-US" w:eastAsia="zh-CN"/>
        </w:rPr>
        <w:t>。</w:t>
      </w:r>
    </w:p>
    <w:p>
      <w:pPr>
        <w:pStyle w:val="7"/>
        <w:keepNext w:val="0"/>
        <w:keepLines w:val="0"/>
        <w:pageBreakBefore w:val="0"/>
        <w:widowControl w:val="0"/>
        <w:kinsoku/>
        <w:wordWrap/>
        <w:overflowPunct w:val="0"/>
        <w:topLinePunct w:val="0"/>
        <w:autoSpaceDE/>
        <w:autoSpaceDN/>
        <w:bidi w:val="0"/>
        <w:adjustRightInd/>
        <w:snapToGrid/>
        <w:spacing w:before="0" w:beforeAutospacing="0" w:after="0" w:afterAutospacing="0" w:line="560" w:lineRule="exact"/>
        <w:ind w:left="0" w:leftChars="0" w:right="0" w:rightChars="0" w:firstLine="640" w:firstLineChars="200"/>
        <w:jc w:val="left"/>
        <w:textAlignment w:val="auto"/>
        <w:outlineLvl w:val="9"/>
        <w:rPr>
          <w:rFonts w:hint="default" w:ascii="仿宋" w:hAnsi="仿宋" w:eastAsia="仿宋" w:cs="仿宋"/>
          <w:b w:val="0"/>
          <w:i w:val="0"/>
          <w:caps w:val="0"/>
          <w:color w:val="auto"/>
          <w:spacing w:val="0"/>
          <w:sz w:val="32"/>
          <w:szCs w:val="32"/>
          <w:highlight w:val="none"/>
          <w:u w:val="none"/>
        </w:rPr>
      </w:pPr>
      <w:r>
        <w:rPr>
          <w:rFonts w:hint="eastAsia" w:ascii="黑体" w:hAnsi="黑体" w:eastAsia="黑体" w:cs="黑体"/>
          <w:b w:val="0"/>
          <w:bCs/>
          <w:i w:val="0"/>
          <w:caps w:val="0"/>
          <w:color w:val="auto"/>
          <w:spacing w:val="0"/>
          <w:sz w:val="32"/>
          <w:szCs w:val="32"/>
          <w:highlight w:val="none"/>
          <w:u w:val="none"/>
        </w:rPr>
        <w:t>第十</w:t>
      </w:r>
      <w:r>
        <w:rPr>
          <w:rFonts w:hint="eastAsia" w:ascii="黑体" w:hAnsi="黑体" w:eastAsia="黑体" w:cs="黑体"/>
          <w:b w:val="0"/>
          <w:bCs/>
          <w:i w:val="0"/>
          <w:caps w:val="0"/>
          <w:color w:val="auto"/>
          <w:spacing w:val="0"/>
          <w:sz w:val="32"/>
          <w:szCs w:val="32"/>
          <w:highlight w:val="none"/>
          <w:u w:val="none"/>
          <w:lang w:eastAsia="zh-CN"/>
        </w:rPr>
        <w:t>八条  【</w:t>
      </w:r>
      <w:r>
        <w:rPr>
          <w:rFonts w:hint="eastAsia" w:ascii="黑体" w:hAnsi="黑体" w:eastAsia="黑体" w:cs="黑体"/>
          <w:b w:val="0"/>
          <w:bCs/>
          <w:i w:val="0"/>
          <w:caps w:val="0"/>
          <w:color w:val="auto"/>
          <w:spacing w:val="0"/>
          <w:sz w:val="32"/>
          <w:szCs w:val="32"/>
          <w:highlight w:val="none"/>
          <w:u w:val="none"/>
        </w:rPr>
        <w:t>解释】</w:t>
      </w:r>
      <w:r>
        <w:rPr>
          <w:rFonts w:hint="default" w:ascii="仿宋_GB2312" w:hAnsi="仿宋_GB2312" w:eastAsia="仿宋_GB2312" w:cs="仿宋_GB2312"/>
          <w:color w:val="auto"/>
          <w:sz w:val="32"/>
          <w:szCs w:val="32"/>
          <w:highlight w:val="none"/>
          <w:u w:val="none"/>
          <w:lang w:val="en-US" w:eastAsia="zh-CN"/>
        </w:rPr>
        <w:t>本办法由</w:t>
      </w:r>
      <w:r>
        <w:rPr>
          <w:rFonts w:hint="eastAsia" w:ascii="仿宋_GB2312" w:hAnsi="仿宋_GB2312" w:eastAsia="仿宋_GB2312" w:cs="仿宋_GB2312"/>
          <w:color w:val="auto"/>
          <w:sz w:val="32"/>
          <w:szCs w:val="32"/>
          <w:highlight w:val="none"/>
          <w:u w:val="none"/>
          <w:lang w:val="en-US" w:eastAsia="zh-CN"/>
        </w:rPr>
        <w:t>龙华区工业和信息化局</w:t>
      </w:r>
      <w:r>
        <w:rPr>
          <w:rFonts w:hint="default" w:ascii="仿宋_GB2312" w:hAnsi="仿宋_GB2312" w:eastAsia="仿宋_GB2312" w:cs="仿宋_GB2312"/>
          <w:color w:val="auto"/>
          <w:sz w:val="32"/>
          <w:szCs w:val="32"/>
          <w:highlight w:val="none"/>
          <w:u w:val="none"/>
          <w:lang w:val="en-US" w:eastAsia="zh-CN"/>
        </w:rPr>
        <w:t>负责解释。</w:t>
      </w:r>
    </w:p>
    <w:p>
      <w:pPr>
        <w:keepNext w:val="0"/>
        <w:keepLines w:val="0"/>
        <w:pageBreakBefore w:val="0"/>
        <w:widowControl/>
        <w:kinsoku/>
        <w:wordWrap/>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sz w:val="32"/>
          <w:szCs w:val="32"/>
          <w:u w:val="none"/>
          <w:lang w:val="en-US" w:eastAsia="zh-CN"/>
        </w:rPr>
      </w:pPr>
      <w:r>
        <w:rPr>
          <w:rFonts w:hint="eastAsia" w:ascii="黑体" w:hAnsi="黑体" w:eastAsia="黑体" w:cs="黑体"/>
          <w:b w:val="0"/>
          <w:bCs/>
          <w:i w:val="0"/>
          <w:caps w:val="0"/>
          <w:color w:val="auto"/>
          <w:spacing w:val="0"/>
          <w:kern w:val="0"/>
          <w:sz w:val="32"/>
          <w:szCs w:val="32"/>
          <w:highlight w:val="none"/>
          <w:u w:val="none"/>
          <w:lang w:bidi="ar"/>
        </w:rPr>
        <w:t>第</w:t>
      </w:r>
      <w:r>
        <w:rPr>
          <w:rFonts w:hint="eastAsia" w:ascii="黑体" w:hAnsi="黑体" w:eastAsia="黑体" w:cs="黑体"/>
          <w:b w:val="0"/>
          <w:bCs/>
          <w:i w:val="0"/>
          <w:caps w:val="0"/>
          <w:color w:val="auto"/>
          <w:spacing w:val="0"/>
          <w:kern w:val="0"/>
          <w:sz w:val="32"/>
          <w:szCs w:val="32"/>
          <w:highlight w:val="none"/>
          <w:u w:val="none"/>
          <w:lang w:eastAsia="zh-CN" w:bidi="ar"/>
        </w:rPr>
        <w:t>十九条  【</w:t>
      </w:r>
      <w:r>
        <w:rPr>
          <w:rFonts w:hint="eastAsia" w:ascii="黑体" w:hAnsi="黑体" w:eastAsia="黑体" w:cs="黑体"/>
          <w:b w:val="0"/>
          <w:bCs/>
          <w:i w:val="0"/>
          <w:caps w:val="0"/>
          <w:color w:val="auto"/>
          <w:spacing w:val="0"/>
          <w:kern w:val="0"/>
          <w:sz w:val="32"/>
          <w:szCs w:val="32"/>
          <w:highlight w:val="none"/>
          <w:u w:val="none"/>
          <w:lang w:bidi="ar"/>
        </w:rPr>
        <w:t>有效期】</w:t>
      </w:r>
      <w:r>
        <w:rPr>
          <w:rFonts w:hint="eastAsia" w:ascii="仿宋_GB2312" w:hAnsi="仿宋_GB2312" w:eastAsia="仿宋_GB2312" w:cs="仿宋_GB2312"/>
          <w:sz w:val="32"/>
          <w:szCs w:val="32"/>
          <w:highlight w:val="none"/>
          <w:u w:val="none"/>
          <w:lang w:val="en-US" w:eastAsia="zh-CN"/>
        </w:rPr>
        <w:t>本办法自2025年*月*日起施行，有效期5年。本办法施行期内，可根据区域经济发展情况、政策实施绩效情况以及国家、省、市相关法律法规的出台，做相应调整。</w:t>
      </w:r>
    </w:p>
    <w:p>
      <w:pPr>
        <w:keepNext w:val="0"/>
        <w:keepLines w:val="0"/>
        <w:pageBreakBefore w:val="0"/>
        <w:kinsoku/>
        <w:wordWrap/>
        <w:overflowPunct/>
        <w:topLinePunct w:val="0"/>
        <w:autoSpaceDE/>
        <w:autoSpaceDN/>
        <w:bidi w:val="0"/>
        <w:adjustRightInd/>
        <w:snapToGrid/>
        <w:spacing w:line="560" w:lineRule="exact"/>
        <w:textAlignment w:val="auto"/>
      </w:pPr>
    </w:p>
    <w:sectPr>
      <w:headerReference r:id="rId3" w:type="default"/>
      <w:footerReference r:id="rId4" w:type="default"/>
      <w:pgSz w:w="11905" w:h="16838"/>
      <w:pgMar w:top="2098" w:right="1474" w:bottom="1984" w:left="1587" w:header="851" w:footer="992" w:gutter="0"/>
      <w:pgNumType w:fmt="decimal"/>
      <w:cols w:space="720" w:num="1"/>
      <w:rtlGutter w:val="0"/>
      <w:docGrid w:type="lines" w:linePitch="315"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86"/>
    <w:family w:val="auto"/>
    <w:pitch w:val="default"/>
    <w:sig w:usb0="00000000" w:usb1="00000000" w:usb2="00000000" w:usb3="00000000" w:csb0="00000000" w:csb1="00000000"/>
  </w:font>
  <w:font w:name="Wingdings">
    <w:altName w:val="MathJax_Vector"/>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altName w:val="MathJax_Vector"/>
    <w:panose1 w:val="05050102010706020507"/>
    <w:charset w:val="02"/>
    <w:family w:val="roman"/>
    <w:pitch w:val="default"/>
    <w:sig w:usb0="00000000" w:usb1="00000000" w:usb2="00000000" w:usb3="00000000" w:csb0="80000000" w:csb1="00000000"/>
  </w:font>
  <w:font w:name="DejaVu Sans">
    <w:panose1 w:val="020B0603030804020204"/>
    <w:charset w:val="00"/>
    <w:family w:val="auto"/>
    <w:pitch w:val="default"/>
    <w:sig w:usb0="E7006EFF" w:usb1="D200FDFF" w:usb2="0A246029" w:usb3="0400200C" w:csb0="600001FF" w:csb1="DFFF0000"/>
  </w:font>
  <w:font w:name="Calibri">
    <w:altName w:val="DejaVu Sans"/>
    <w:panose1 w:val="020F0502020204030204"/>
    <w:charset w:val="00"/>
    <w:family w:val="swiss"/>
    <w:pitch w:val="default"/>
    <w:sig w:usb0="00000000" w:usb1="00000000" w:usb2="00000001" w:usb3="00000000" w:csb0="0000019F" w:csb1="00000000"/>
  </w:font>
  <w:font w:name="方正书宋_GBK">
    <w:panose1 w:val="02000000000000000000"/>
    <w:charset w:val="86"/>
    <w:family w:val="auto"/>
    <w:pitch w:val="default"/>
    <w:sig w:usb0="00000001" w:usb1="08000000" w:usb2="00000000" w:usb3="00000000" w:csb0="00040000" w:csb1="00000000"/>
  </w:font>
  <w:font w:name="方正小标宋简体">
    <w:panose1 w:val="02000000000000000000"/>
    <w:charset w:val="86"/>
    <w:family w:val="auto"/>
    <w:pitch w:val="default"/>
    <w:sig w:usb0="A00002BF" w:usb1="184F6CFA" w:usb2="00000012" w:usb3="00000000" w:csb0="00040001" w:csb1="00000000"/>
  </w:font>
  <w:font w:name="楷体_GB2312">
    <w:altName w:val="方正楷体_GBK"/>
    <w:panose1 w:val="02010609030101010101"/>
    <w:charset w:val="86"/>
    <w:family w:val="auto"/>
    <w:pitch w:val="default"/>
    <w:sig w:usb0="00000000" w:usb1="00000000" w:usb2="00000000" w:usb3="00000000" w:csb0="00040000" w:csb1="00000000"/>
  </w:font>
  <w:font w:name="方正楷体_GBK">
    <w:panose1 w:val="02000000000000000000"/>
    <w:charset w:val="86"/>
    <w:family w:val="auto"/>
    <w:pitch w:val="default"/>
    <w:sig w:usb0="00000001" w:usb1="08000000" w:usb2="00000000" w:usb3="00000000" w:csb0="00040000" w:csb1="00000000"/>
  </w:font>
  <w:font w:name="方正黑体_GBK">
    <w:panose1 w:val="02000000000000000000"/>
    <w:charset w:val="86"/>
    <w:family w:val="auto"/>
    <w:pitch w:val="default"/>
    <w:sig w:usb0="00000001" w:usb1="08000000" w:usb2="00000000" w:usb3="00000000" w:csb0="00040000" w:csb1="00000000"/>
  </w:font>
  <w:font w:name="仿宋_GB2312">
    <w:altName w:val="方正仿宋_GBK"/>
    <w:panose1 w:val="02010609030101010101"/>
    <w:charset w:val="86"/>
    <w:family w:val="modern"/>
    <w:pitch w:val="default"/>
    <w:sig w:usb0="00000000" w:usb1="00000000" w:usb2="00000000" w:usb3="00000000" w:csb0="00040000" w:csb1="00000000"/>
  </w:font>
  <w:font w:name="方正仿宋_GBK">
    <w:panose1 w:val="02000000000000000000"/>
    <w:charset w:val="86"/>
    <w:family w:val="auto"/>
    <w:pitch w:val="default"/>
    <w:sig w:usb0="00000001" w:usb1="08000000" w:usb2="00000000" w:usb3="00000000" w:csb0="00040000" w:csb1="00000000"/>
  </w:font>
  <w:font w:name="-webkit-standard">
    <w:altName w:val="华文仿宋"/>
    <w:panose1 w:val="00000000000000000000"/>
    <w:charset w:val="00"/>
    <w:family w:val="auto"/>
    <w:pitch w:val="default"/>
    <w:sig w:usb0="00000000" w:usb1="00000000" w:usb2="00000000" w:usb3="00000000" w:csb0="00040001" w:csb1="00000000"/>
  </w:font>
  <w:font w:name="华文仿宋">
    <w:panose1 w:val="02010600040101010101"/>
    <w:charset w:val="86"/>
    <w:family w:val="auto"/>
    <w:pitch w:val="default"/>
    <w:sig w:usb0="00000287" w:usb1="080F0000" w:usb2="00000000" w:usb3="00000000" w:csb0="0004009F" w:csb1="DFD70000"/>
  </w:font>
  <w:font w:name="仿宋">
    <w:altName w:val="方正仿宋_GBK"/>
    <w:panose1 w:val="02010609060101010101"/>
    <w:charset w:val="00"/>
    <w:family w:val="auto"/>
    <w:pitch w:val="default"/>
    <w:sig w:usb0="00000000" w:usb1="00000000"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spacing w:line="240" w:lineRule="auto"/>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6" name="文本框 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a:effectLst/>
                    </wps:spPr>
                    <wps:txbx>
                      <w:txbxContent>
                        <w:p>
                          <w:pPr>
                            <w:pStyle w:val="5"/>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wps:txbx>
                    <wps:bodyPr vert="horz" wrap="none" lIns="0" tIns="0" rIns="0" bIns="0" anchor="t" anchorCtr="0" upright="0">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">
              <v:fill on="f" focussize="0,0"/>
              <v:stroke on="f"/>
              <v:imagedata o:title=""/>
              <o:lock v:ext="edit" aspectratio="f"/>
              <v:textbox inset="0mm,0mm,0mm,0mm" style="mso-fit-shape-to-text:t;">
                <w:txbxContent>
                  <w:p>
                    <w:pPr>
                      <w:pStyle w:val="5"/>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spacing w:line="240" w:lineRule="auto"/>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hyphenationZone w:val="36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useFELayout/>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DBBF677D"/>
    <w:rsid w:val="37FFBDE9"/>
    <w:rsid w:val="3E5E2D81"/>
    <w:rsid w:val="7EFFA8FA"/>
    <w:rsid w:val="7F5AD252"/>
    <w:rsid w:val="7FEE00BB"/>
    <w:rsid w:val="9BBD9328"/>
    <w:rsid w:val="AF75F88C"/>
    <w:rsid w:val="DBBF677D"/>
    <w:rsid w:val="DDDB80F5"/>
    <w:rsid w:val="DEFEA07E"/>
    <w:rsid w:val="DFFEB5C5"/>
    <w:rsid w:val="EFFF5C03"/>
    <w:rsid w:val="FEFFF9F7"/>
    <w:rsid w:val="FFDCC0E0"/>
    <w:rsid w:val="FFFBCDE8"/>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qFormat="1"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iPriority="99"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2"/>
      <w:lang w:val="en-US" w:eastAsia="zh-CN" w:bidi="ar-SA"/>
    </w:rPr>
  </w:style>
  <w:style w:type="paragraph" w:styleId="4">
    <w:name w:val="heading 1"/>
    <w:basedOn w:val="1"/>
    <w:next w:val="1"/>
    <w:qFormat/>
    <w:uiPriority w:val="0"/>
    <w:pPr>
      <w:spacing w:before="100" w:beforeAutospacing="1" w:after="100" w:afterAutospacing="1"/>
      <w:jc w:val="left"/>
    </w:pPr>
    <w:rPr>
      <w:rFonts w:hint="eastAsia" w:ascii="宋体" w:hAnsi="宋体" w:eastAsia="宋体" w:cs="宋体"/>
      <w:b/>
      <w:kern w:val="44"/>
      <w:sz w:val="48"/>
      <w:szCs w:val="48"/>
      <w:lang w:val="en-US" w:eastAsia="zh-CN" w:bidi="ar"/>
    </w:rPr>
  </w:style>
  <w:style w:type="character" w:default="1" w:styleId="9">
    <w:name w:val="Default Paragraph Font"/>
    <w:semiHidden/>
    <w:qFormat/>
    <w:uiPriority w:val="0"/>
  </w:style>
  <w:style w:type="table" w:default="1" w:styleId="8">
    <w:name w:val="Normal Table"/>
    <w:semiHidden/>
    <w:qFormat/>
    <w:uiPriority w:val="0"/>
    <w:tblPr>
      <w:tblCellMar>
        <w:top w:w="0" w:type="dxa"/>
        <w:left w:w="108" w:type="dxa"/>
        <w:bottom w:w="0" w:type="dxa"/>
        <w:right w:w="108" w:type="dxa"/>
      </w:tblCellMar>
    </w:tblPr>
  </w:style>
  <w:style w:type="paragraph" w:styleId="2">
    <w:name w:val="Plain Text"/>
    <w:basedOn w:val="1"/>
    <w:next w:val="3"/>
    <w:unhideWhenUsed/>
    <w:qFormat/>
    <w:uiPriority w:val="99"/>
    <w:rPr>
      <w:rFonts w:ascii="宋体" w:hAnsi="Courier New" w:cs="Courier New"/>
      <w:szCs w:val="21"/>
    </w:rPr>
  </w:style>
  <w:style w:type="paragraph" w:styleId="3">
    <w:name w:val="index 8"/>
    <w:basedOn w:val="1"/>
    <w:next w:val="1"/>
    <w:qFormat/>
    <w:uiPriority w:val="0"/>
    <w:pPr>
      <w:ind w:left="2940"/>
    </w:pPr>
  </w:style>
  <w:style w:type="paragraph" w:styleId="5">
    <w:name w:val="footer"/>
    <w:basedOn w:val="1"/>
    <w:qFormat/>
    <w:uiPriority w:val="0"/>
    <w:pPr>
      <w:tabs>
        <w:tab w:val="center" w:pos="4153"/>
        <w:tab w:val="right" w:pos="8306"/>
      </w:tabs>
      <w:snapToGrid w:val="0"/>
      <w:jc w:val="left"/>
    </w:pPr>
    <w:rPr>
      <w:sz w:val="18"/>
    </w:rPr>
  </w:style>
  <w:style w:type="paragraph" w:styleId="6">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7">
    <w:name w:val="Normal (Web)"/>
    <w:basedOn w:val="1"/>
    <w:unhideWhenUsed/>
    <w:qFormat/>
    <w:uiPriority w:val="99"/>
    <w:pPr>
      <w:spacing w:before="100" w:beforeAutospacing="1" w:after="10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14</Pages>
  <Words>5755</Words>
  <Characters>5848</Characters>
  <Lines>0</Lines>
  <Paragraphs>0</Paragraphs>
  <TotalTime>78</TotalTime>
  <ScaleCrop>false</ScaleCrop>
  <LinksUpToDate>false</LinksUpToDate>
  <CharactersWithSpaces>5975</CharactersWithSpaces>
  <Application>WPS Office_11.8.2.12219_F1E327BC-269C-435d-A152-05C5408002CA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2023-01-20T18:43:00Z</dcterms:created>
  <dc:creator>longhua</dc:creator>
  <cp:lastModifiedBy>longhua</cp:lastModifiedBy>
  <cp:lastPrinted>2024-10-29T14:55:00Z</cp:lastPrinted>
  <dcterms:modified xsi:type="dcterms:W3CDTF">2024-11-05T14:16:57Z</dcterms:modified>
  <dc:title>龙华区工业及其他产业用地项目遴选办法</dc:title>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2052-11.8.2.12219</vt:lpwstr>
  </property>
  <property fmtid="{D5CDD505-2E9C-101B-9397-08002B2CF9AE}" pid="3" name="ICV">
    <vt:lpwstr>1684ADA343B7F56D59B82967B8809E2F</vt:lpwstr>
  </property>
</Properties>
</file>