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第六届中国国际进口博览会深圳龙华交易分团（企业团）资助申报操作规程（征求意见稿）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一、资助标准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助标准：对参加第六届中国国际进口博览会（含展会期间举办的相关活动）的企业，每家资助4000元。对在展会期间签署合同且签约额超过1000万美元的企业额外资助1万元。上述费用皆从龙华区工业和信息化局（商务局）相关工作经费中列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二、申请条件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参展时注册登记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在龙华区的独立法人企业。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（二）符合以下条件之一的：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1.有到场参展记录的企业（以深圳市商务局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或展会主办方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提供的入场记录为准）可以申请4000元资助；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2.在展会期间参加深圳市举办相关活动的企业（以龙华区工业和信息化局（商务局）提供的参加活动名单为准）可以申请4000元资助；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3.参展并签约，签约额超过1000万美元的企业可以申请1万元的资助；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.在展会期间参加深圳市举办相关活动并签约，签约额超过1000万美元的企业可以申请1万元的资助（以区商务局提供的参加活动名单为准）。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三、申请材料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（一）《第六届中国国际进口博览会深圳龙华交易分团参展企业补贴申请书》。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营业执照复印件（多证合一新版，未换领多证合一新版营业执照的，提交原旧版营业执照、组织机构代码证书、税务登记证书）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法定代表人身份证复印件；经办人身份证复印件、法人授权委托书原件（非法定代表人办理还需提供后两项）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（四）申报1万元额外资助的企业，须提供展会期间合同签约额超过1000万美元的有效合同复印件。</w:t>
      </w:r>
    </w:p>
    <w:p>
      <w:pPr>
        <w:widowControl/>
        <w:spacing w:line="56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以上申报材料上传至广东政务服务网官网后，通过预审再提交纸质材料。上传材料应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真实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、齐全、清晰。纸质材料原则上以A4纸型制作，加盖公章及骑缝章，涉及外文的，需提供中文翻译件。按照材料清单编制目录装订成册（胶装），申请材料一式两份。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四、办理流程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（一）发布公告：龙华区工业和信息化局（商务局）制订受理计划，在龙华政府在线（工业和信息化局）等网站上发布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受理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通知。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（二）企业申报：登录广东政务服务网申报系统，选择“深圳市——龙华区——龙华区工业和信息化局”，选择“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中国国际进口博览会深圳龙华交易分团（企业团）资助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类”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，在线填报，预审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10个工作日，不计入承诺时限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通过后打印相关资料。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（三）材料接收：区政务服务大厅综合窗口接收企业申报材料，并对申报主体的资质和材料完整性进行形式审查，形式不合格的，解释后退回。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15个工作日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（四）材料审查：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龙华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区工业和信息化局（商务局）对申报材料的完整性和合规性进行审查：对经审查符合条件的，进入下一审批环节；对经审查不合格的，终止受理程序；对经审查需要补充材料的，申报主体应在收到补充材料通知之日起5个工作日内补充，逾期未补充材料或补充材料后仍不合格的，终止受理程序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60个工作日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征求意见：由区工业和信息化局（商务局）提出拟资助名单，征求有关部门意见，经有关部门界定属于严重违法违规、列入失信黑名单或者明确建议不予资助的，区工业和信息化局（商务局）将予以采纳；相关部门未明确意见的，区工业和信息化局（商务局）将按正常程序报批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（15个工作日）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）对外公示：区工业和信息化局（商务局）将符合拟资助名单在龙华政府在线（工业和信息化局）等网站上公示5个工作日。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（不计入承诺时限）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）资金拨付：区工业和信息化局（商务局）按有关规定办理款项拨付手续。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（30个工作日）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五、受理时间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具体时间以发布的申报通知为准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（一）本操作规程由龙华区工业和信息化局（商务局）负责解释，自发布之日起施行。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（二）区工业和信息化局（商务局）不接受任何中介机构代理项目申报，一经发现中介代为申报项目，视情况取消申报资格，并按有关规定追究法律责任。</w:t>
      </w:r>
    </w:p>
    <w:p>
      <w:pPr>
        <w:widowControl/>
        <w:spacing w:line="560" w:lineRule="exact"/>
        <w:ind w:firstLine="1044" w:firstLineChars="200"/>
        <w:jc w:val="left"/>
        <w:rPr>
          <w:rFonts w:ascii="宋体" w:hAnsi="宋体" w:eastAsia="仿宋_GB2312" w:cs="宋体"/>
          <w:b/>
          <w:bCs/>
          <w:color w:val="000000"/>
          <w:kern w:val="0"/>
          <w:sz w:val="52"/>
          <w:szCs w:val="52"/>
        </w:rPr>
      </w:pPr>
    </w:p>
    <w:p>
      <w:pPr>
        <w:rPr>
          <w:rFonts w:hint="eastAsia" w:ascii="宋体" w:hAnsi="宋体" w:eastAsia="仿宋_GB2312" w:cs="宋体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eastAsia="仿宋_GB2312" w:cs="宋体"/>
          <w:b/>
          <w:bCs/>
          <w:color w:val="000000"/>
          <w:kern w:val="0"/>
          <w:sz w:val="52"/>
          <w:szCs w:val="52"/>
          <w:lang w:eastAsia="zh-CN"/>
        </w:rPr>
        <w:br w:type="page"/>
      </w:r>
    </w:p>
    <w:p>
      <w:pPr>
        <w:widowControl/>
        <w:spacing w:line="560" w:lineRule="exact"/>
        <w:ind w:firstLine="0" w:firstLineChars="0"/>
        <w:jc w:val="center"/>
        <w:rPr>
          <w:rFonts w:hint="eastAsia" w:ascii="宋体" w:hAnsi="宋体" w:eastAsia="仿宋_GB2312" w:cs="宋体"/>
          <w:b/>
          <w:bCs/>
          <w:color w:val="000000"/>
          <w:kern w:val="0"/>
          <w:sz w:val="52"/>
          <w:szCs w:val="52"/>
          <w:lang w:eastAsia="zh-CN"/>
        </w:rPr>
      </w:pPr>
    </w:p>
    <w:p>
      <w:pPr>
        <w:widowControl/>
        <w:spacing w:line="560" w:lineRule="exact"/>
        <w:ind w:firstLine="0" w:firstLineChars="0"/>
        <w:jc w:val="center"/>
        <w:rPr>
          <w:rFonts w:ascii="黑体" w:hAnsi="黑体" w:eastAsia="黑体" w:cs="宋体"/>
          <w:color w:val="000000"/>
          <w:kern w:val="0"/>
          <w:sz w:val="40"/>
          <w:szCs w:val="40"/>
        </w:rPr>
      </w:pPr>
      <w:r>
        <w:rPr>
          <w:rFonts w:hint="eastAsia" w:ascii="宋体" w:hAnsi="宋体" w:eastAsia="仿宋_GB2312" w:cs="宋体"/>
          <w:b/>
          <w:bCs/>
          <w:color w:val="000000"/>
          <w:kern w:val="0"/>
          <w:sz w:val="52"/>
          <w:szCs w:val="52"/>
          <w:lang w:eastAsia="zh-CN"/>
        </w:rPr>
        <w:t>第</w:t>
      </w:r>
      <w:r>
        <w:rPr>
          <w:rFonts w:hint="eastAsia" w:ascii="宋体" w:hAnsi="宋体" w:eastAsia="仿宋_GB2312" w:cs="宋体"/>
          <w:b/>
          <w:bCs/>
          <w:color w:val="000000"/>
          <w:kern w:val="0"/>
          <w:sz w:val="52"/>
          <w:szCs w:val="52"/>
          <w:lang w:val="en-US" w:eastAsia="zh-CN"/>
        </w:rPr>
        <w:t>六</w:t>
      </w:r>
      <w:r>
        <w:rPr>
          <w:rFonts w:hint="eastAsia" w:ascii="宋体" w:hAnsi="宋体" w:eastAsia="仿宋_GB2312" w:cs="宋体"/>
          <w:b/>
          <w:bCs/>
          <w:color w:val="000000"/>
          <w:kern w:val="0"/>
          <w:sz w:val="52"/>
          <w:szCs w:val="52"/>
          <w:lang w:eastAsia="zh-CN"/>
        </w:rPr>
        <w:t>届</w:t>
      </w:r>
      <w:r>
        <w:rPr>
          <w:rFonts w:hint="eastAsia" w:ascii="宋体" w:hAnsi="宋体" w:eastAsia="仿宋_GB2312" w:cs="宋体"/>
          <w:b/>
          <w:bCs/>
          <w:color w:val="000000"/>
          <w:kern w:val="0"/>
          <w:sz w:val="52"/>
          <w:szCs w:val="52"/>
        </w:rPr>
        <w:t>中国国际进口博览会深圳龙华交易分团参展企业</w:t>
      </w:r>
      <w:r>
        <w:rPr>
          <w:rFonts w:hint="eastAsia" w:ascii="宋体" w:hAnsi="宋体" w:eastAsia="仿宋_GB2312" w:cs="宋体"/>
          <w:b/>
          <w:bCs/>
          <w:color w:val="000000"/>
          <w:kern w:val="0"/>
          <w:sz w:val="52"/>
          <w:szCs w:val="52"/>
          <w:lang w:eastAsia="zh-CN"/>
        </w:rPr>
        <w:t>资助</w:t>
      </w:r>
      <w:r>
        <w:rPr>
          <w:rFonts w:hint="eastAsia" w:ascii="宋体" w:hAnsi="宋体" w:eastAsia="仿宋_GB2312" w:cs="宋体"/>
          <w:b/>
          <w:bCs/>
          <w:color w:val="000000"/>
          <w:kern w:val="0"/>
          <w:sz w:val="52"/>
          <w:szCs w:val="52"/>
        </w:rPr>
        <w:t>申请书</w:t>
      </w:r>
    </w:p>
    <w:p>
      <w:pPr>
        <w:widowControl/>
        <w:spacing w:line="560" w:lineRule="exact"/>
        <w:ind w:firstLine="480" w:firstLineChars="200"/>
        <w:jc w:val="left"/>
        <w:rPr>
          <w:rFonts w:ascii="黑体" w:hAnsi="黑体" w:eastAsia="黑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 xml:space="preserve"> </w:t>
      </w:r>
    </w:p>
    <w:p>
      <w:pPr>
        <w:widowControl/>
        <w:spacing w:line="560" w:lineRule="exact"/>
        <w:ind w:firstLine="480" w:firstLineChars="200"/>
        <w:jc w:val="left"/>
        <w:rPr>
          <w:rFonts w:ascii="黑体" w:hAnsi="黑体" w:eastAsia="黑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 xml:space="preserve"> </w:t>
      </w:r>
    </w:p>
    <w:p>
      <w:pPr>
        <w:spacing w:line="480" w:lineRule="auto"/>
        <w:rPr>
          <w:rFonts w:ascii="仿宋_GB2312" w:eastAsia="仿宋_GB2312"/>
          <w:sz w:val="28"/>
          <w:highlight w:val="none"/>
        </w:rPr>
      </w:pPr>
    </w:p>
    <w:p>
      <w:pPr>
        <w:spacing w:line="480" w:lineRule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申请单位名称（盖章）：</w:t>
      </w:r>
    </w:p>
    <w:p>
      <w:pPr>
        <w:spacing w:line="480" w:lineRule="auto"/>
        <w:rPr>
          <w:rFonts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法定代表人（签名）：</w:t>
      </w:r>
      <w:r>
        <w:rPr>
          <w:rFonts w:ascii="仿宋_GB2312" w:hAnsi="仿宋_GB2312" w:eastAsia="仿宋_GB2312" w:cs="仿宋_GB2312"/>
          <w:sz w:val="28"/>
          <w:szCs w:val="28"/>
          <w:highlight w:val="none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移动电话：</w:t>
      </w:r>
      <w:r>
        <w:rPr>
          <w:rFonts w:ascii="仿宋_GB2312" w:hAnsi="仿宋_GB2312" w:eastAsia="仿宋_GB2312" w:cs="仿宋_GB2312"/>
          <w:sz w:val="28"/>
          <w:szCs w:val="28"/>
          <w:highlight w:val="none"/>
        </w:rPr>
        <w:t xml:space="preserve">                   </w:t>
      </w:r>
    </w:p>
    <w:p>
      <w:pPr>
        <w:spacing w:line="480" w:lineRule="auto"/>
        <w:rPr>
          <w:rFonts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单位联系人：</w:t>
      </w:r>
      <w:r>
        <w:rPr>
          <w:rFonts w:ascii="仿宋_GB2312" w:hAnsi="仿宋_GB2312" w:eastAsia="仿宋_GB2312" w:cs="仿宋_GB2312"/>
          <w:sz w:val="28"/>
          <w:szCs w:val="28"/>
          <w:highlight w:val="none"/>
        </w:rPr>
        <w:t xml:space="preserve">            联系电话：          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移动电话：</w:t>
      </w:r>
      <w:r>
        <w:rPr>
          <w:rFonts w:ascii="仿宋_GB2312" w:hAnsi="仿宋_GB2312" w:eastAsia="仿宋_GB2312" w:cs="仿宋_GB2312"/>
          <w:sz w:val="28"/>
          <w:szCs w:val="28"/>
          <w:highlight w:val="none"/>
        </w:rPr>
        <w:t xml:space="preserve">           </w:t>
      </w:r>
    </w:p>
    <w:p>
      <w:pPr>
        <w:spacing w:line="480" w:lineRule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电子邮箱：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28"/>
          <w:szCs w:val="28"/>
          <w:highlight w:val="none"/>
        </w:rPr>
        <w:t>传真：</w:t>
      </w:r>
    </w:p>
    <w:p>
      <w:pPr>
        <w:spacing w:line="480" w:lineRule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单位地址：</w:t>
      </w:r>
    </w:p>
    <w:p>
      <w:pPr>
        <w:spacing w:line="480" w:lineRule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单位网址：</w:t>
      </w:r>
    </w:p>
    <w:p>
      <w:pPr>
        <w:spacing w:line="480" w:lineRule="auto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填报时间：</w:t>
      </w:r>
      <w:r>
        <w:rPr>
          <w:rFonts w:ascii="仿宋_GB2312" w:eastAsia="仿宋_GB2312"/>
          <w:sz w:val="28"/>
          <w:szCs w:val="28"/>
          <w:highlight w:val="none"/>
        </w:rPr>
        <w:t xml:space="preserve">      </w:t>
      </w:r>
      <w:r>
        <w:rPr>
          <w:rFonts w:hint="eastAsia" w:ascii="仿宋_GB2312" w:eastAsia="仿宋_GB2312"/>
          <w:sz w:val="28"/>
          <w:szCs w:val="28"/>
          <w:highlight w:val="none"/>
        </w:rPr>
        <w:t>年</w:t>
      </w:r>
      <w:r>
        <w:rPr>
          <w:rFonts w:ascii="仿宋_GB2312" w:eastAsia="仿宋_GB2312"/>
          <w:sz w:val="28"/>
          <w:szCs w:val="28"/>
          <w:highlight w:val="none"/>
        </w:rPr>
        <w:t xml:space="preserve">      </w:t>
      </w:r>
      <w:r>
        <w:rPr>
          <w:rFonts w:hint="eastAsia" w:ascii="仿宋_GB2312" w:eastAsia="仿宋_GB2312"/>
          <w:sz w:val="28"/>
          <w:szCs w:val="28"/>
          <w:highlight w:val="none"/>
        </w:rPr>
        <w:t>月</w:t>
      </w:r>
      <w:r>
        <w:rPr>
          <w:rFonts w:ascii="仿宋_GB2312" w:eastAsia="仿宋_GB2312"/>
          <w:sz w:val="28"/>
          <w:szCs w:val="28"/>
          <w:highlight w:val="none"/>
        </w:rPr>
        <w:t xml:space="preserve">      </w:t>
      </w:r>
      <w:r>
        <w:rPr>
          <w:rFonts w:hint="eastAsia" w:ascii="仿宋_GB2312" w:eastAsia="仿宋_GB2312"/>
          <w:sz w:val="28"/>
          <w:szCs w:val="28"/>
          <w:highlight w:val="none"/>
        </w:rPr>
        <w:t>日</w:t>
      </w:r>
      <w:r>
        <w:rPr>
          <w:rFonts w:ascii="仿宋_GB2312" w:eastAsia="仿宋_GB2312"/>
          <w:sz w:val="28"/>
          <w:szCs w:val="28"/>
          <w:highlight w:val="none"/>
        </w:rPr>
        <w:tab/>
      </w:r>
    </w:p>
    <w:p>
      <w:pPr>
        <w:spacing w:line="480" w:lineRule="auto"/>
        <w:rPr>
          <w:rFonts w:ascii="仿宋_GB2312" w:eastAsia="仿宋_GB2312"/>
          <w:sz w:val="28"/>
          <w:szCs w:val="28"/>
          <w:highlight w:val="none"/>
        </w:rPr>
      </w:pPr>
    </w:p>
    <w:p>
      <w:pPr>
        <w:spacing w:line="480" w:lineRule="auto"/>
        <w:rPr>
          <w:rFonts w:ascii="仿宋_GB2312" w:eastAsia="仿宋_GB2312"/>
          <w:sz w:val="28"/>
          <w:szCs w:val="28"/>
          <w:highlight w:val="none"/>
        </w:rPr>
      </w:pPr>
    </w:p>
    <w:p>
      <w:pPr>
        <w:pStyle w:val="4"/>
        <w:rPr>
          <w:highlight w:val="none"/>
        </w:rPr>
      </w:pPr>
    </w:p>
    <w:p>
      <w:pPr>
        <w:pStyle w:val="4"/>
        <w:rPr>
          <w:highlight w:val="none"/>
        </w:rPr>
      </w:pPr>
    </w:p>
    <w:p>
      <w:pPr>
        <w:pStyle w:val="4"/>
        <w:rPr>
          <w:highlight w:val="none"/>
        </w:rPr>
      </w:pPr>
    </w:p>
    <w:p>
      <w:pPr>
        <w:pStyle w:val="4"/>
        <w:rPr>
          <w:highlight w:val="none"/>
        </w:rPr>
      </w:pPr>
    </w:p>
    <w:p>
      <w:pPr>
        <w:spacing w:line="480" w:lineRule="auto"/>
        <w:rPr>
          <w:rFonts w:ascii="仿宋_GB2312" w:eastAsia="仿宋_GB2312"/>
          <w:sz w:val="28"/>
          <w:szCs w:val="28"/>
          <w:highlight w:val="none"/>
        </w:rPr>
      </w:pPr>
    </w:p>
    <w:p>
      <w:pPr>
        <w:spacing w:line="480" w:lineRule="auto"/>
        <w:jc w:val="center"/>
        <w:rPr>
          <w:rFonts w:hAnsi="Calibri"/>
          <w:b/>
          <w:color w:val="000000"/>
          <w:sz w:val="18"/>
          <w:szCs w:val="22"/>
          <w:highlight w:val="none"/>
        </w:rPr>
        <w:sectPr>
          <w:footerReference r:id="rId3" w:type="default"/>
          <w:pgSz w:w="11900" w:h="16820"/>
          <w:pgMar w:top="2098" w:right="1474" w:bottom="1984" w:left="1587" w:header="720" w:footer="720" w:gutter="0"/>
          <w:pgNumType w:start="1" w:chapStyle="1"/>
          <w:cols w:space="720" w:num="1"/>
          <w:docGrid w:linePitch="1" w:charSpace="0"/>
        </w:sectPr>
      </w:pPr>
      <w:r>
        <w:rPr>
          <w:rFonts w:hint="eastAsia" w:ascii="仿宋_GB2312" w:eastAsia="仿宋_GB2312"/>
          <w:b/>
          <w:sz w:val="28"/>
          <w:highlight w:val="none"/>
        </w:rPr>
        <w:t>深圳市龙华区工业和信息化局（商务局）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宋体"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ascii="黑体" w:hAnsi="新宋体" w:eastAsia="黑体" w:cs="宋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宋体"/>
          <w:color w:val="000000"/>
          <w:kern w:val="0"/>
          <w:sz w:val="44"/>
          <w:szCs w:val="44"/>
        </w:rPr>
        <w:t>填表承诺书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仿宋_GB2312" w:cs="宋体"/>
          <w:color w:val="000000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1、本单位（人）对本申请材料的合法性、真实性、准确性和完整性负责。如有虚假，本单位依法承担相应的法律责任。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2、本单位（人）同意将本申请材料向依法审批工作人员公开。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3、本单位（人）承诺所申报项目不在龙华区内重复申报。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4、本单位（人）承诺自行申报项目，不委托中介机构代理，不存在与中介机构通过弄虚作假、串通舞弊等方式虚报、冒领、截留、挪用、挤占专项资金等违法违规行为。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highlight w:val="none"/>
        </w:rPr>
        <w:t>5、本单位（人）承诺获得资金资助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highlight w:val="none"/>
          <w:lang w:eastAsia="zh-CN"/>
        </w:rPr>
        <w:t>前</w:t>
      </w:r>
      <w:r>
        <w:rPr>
          <w:rFonts w:hint="default" w:ascii="仿宋_GB2312" w:hAnsi="宋体" w:eastAsia="仿宋_GB2312" w:cs="宋体"/>
          <w:color w:val="000000"/>
          <w:kern w:val="0"/>
          <w:sz w:val="28"/>
          <w:szCs w:val="28"/>
          <w:highlight w:val="none"/>
          <w:lang w:val="en" w:eastAsia="zh-CN"/>
        </w:rPr>
        <w:t>企业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highlight w:val="none"/>
        </w:rPr>
        <w:t>注册地不迁离龙华区。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、本申请材料用于申请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第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六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届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中国国际进口博览会深圳龙华交易分团参展企业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资助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，不再要求予以退还。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特此承诺。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法定代表人（或被委托人）签字：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办公电话：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移动电话：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（单位需加盖公章，被委托人签字的提交法定代表人授权委托书）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宋体" w:hAnsi="宋体" w:eastAsia="仿宋_GB2312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仿宋_GB2312" w:cs="宋体"/>
          <w:b/>
          <w:bCs/>
          <w:color w:val="000000"/>
          <w:kern w:val="0"/>
          <w:sz w:val="36"/>
          <w:szCs w:val="36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722" w:firstLineChars="200"/>
        <w:jc w:val="center"/>
        <w:textAlignment w:val="auto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仿宋_GB2312" w:cs="宋体"/>
          <w:b/>
          <w:bCs/>
          <w:color w:val="000000"/>
          <w:kern w:val="0"/>
          <w:sz w:val="36"/>
          <w:szCs w:val="36"/>
        </w:rPr>
        <w:t>基本情况表</w:t>
      </w:r>
    </w:p>
    <w:tbl>
      <w:tblPr>
        <w:tblStyle w:val="7"/>
        <w:tblW w:w="100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131"/>
        <w:gridCol w:w="655"/>
        <w:gridCol w:w="516"/>
        <w:gridCol w:w="1752"/>
        <w:gridCol w:w="1551"/>
        <w:gridCol w:w="667"/>
        <w:gridCol w:w="2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企业名称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rPr>
                <w:rFonts w:ascii="宋体" w:hAnsi="宋体" w:eastAsia="宋体" w:cs="Times New Roman"/>
                <w:bCs/>
                <w:kern w:val="2"/>
                <w:sz w:val="18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0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组织机构代码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（统一社会信用代码）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rPr>
                <w:rFonts w:ascii="宋体" w:hAnsi="宋体" w:eastAsia="宋体" w:cs="Times New Roman"/>
                <w:bCs/>
                <w:kern w:val="2"/>
                <w:sz w:val="18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注册时间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年   月   日</w:t>
            </w:r>
          </w:p>
        </w:tc>
        <w:tc>
          <w:tcPr>
            <w:tcW w:w="2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注册资金</w:t>
            </w:r>
          </w:p>
        </w:tc>
        <w:tc>
          <w:tcPr>
            <w:tcW w:w="2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6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注册地址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9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开户银行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9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开户户名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1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银行账号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6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数字人民币开户银行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6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数字人民币钱包账号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6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hint="eastAsia"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主营业务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2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GB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法人代表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left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  <w:lang w:val="en-GB"/>
              </w:rPr>
              <w:t>电  话：</w:t>
            </w:r>
          </w:p>
        </w:tc>
        <w:tc>
          <w:tcPr>
            <w:tcW w:w="2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left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手机号码：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5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单位联系人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left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职  务：</w:t>
            </w:r>
          </w:p>
        </w:tc>
        <w:tc>
          <w:tcPr>
            <w:tcW w:w="2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left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手机号码：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5" w:hRule="atLeast"/>
          <w:jc w:val="center"/>
        </w:trPr>
        <w:tc>
          <w:tcPr>
            <w:tcW w:w="278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注册登记</w:t>
            </w:r>
          </w:p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highlight w:val="none"/>
              </w:rPr>
              <w:t>类   型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□国有企业</w:t>
            </w:r>
          </w:p>
        </w:tc>
        <w:tc>
          <w:tcPr>
            <w:tcW w:w="2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□民营企业</w:t>
            </w:r>
          </w:p>
        </w:tc>
        <w:tc>
          <w:tcPr>
            <w:tcW w:w="2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□外商投资企业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9" w:hRule="atLeast"/>
          <w:jc w:val="center"/>
        </w:trPr>
        <w:tc>
          <w:tcPr>
            <w:tcW w:w="27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left"/>
              <w:textAlignment w:val="auto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□港资企业</w:t>
            </w:r>
          </w:p>
        </w:tc>
        <w:tc>
          <w:tcPr>
            <w:tcW w:w="2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□台资企业</w:t>
            </w:r>
          </w:p>
        </w:tc>
        <w:tc>
          <w:tcPr>
            <w:tcW w:w="2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highlight w:val="none"/>
              </w:rPr>
              <w:t>行业类别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ascii="宋体" w:hAnsi="宋体" w:eastAsia="宋体" w:cs="Times New Roman"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Cs/>
                <w:highlight w:val="none"/>
                <w:lang w:val="en-US" w:eastAsia="zh-CN"/>
              </w:rPr>
              <w:t>22</w:t>
            </w:r>
            <w:r>
              <w:rPr>
                <w:rFonts w:hint="eastAsia" w:ascii="宋体" w:hAnsi="宋体"/>
                <w:bCs/>
                <w:highlight w:val="none"/>
              </w:rPr>
              <w:t>年进口总额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both"/>
              <w:textAlignment w:val="auto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Cs/>
                <w:highlight w:val="none"/>
                <w:lang w:val="en-US" w:eastAsia="zh-CN"/>
              </w:rPr>
              <w:t>22</w:t>
            </w:r>
            <w:r>
              <w:rPr>
                <w:rFonts w:hint="eastAsia" w:ascii="宋体" w:hAnsi="宋体"/>
                <w:bCs/>
                <w:highlight w:val="none"/>
              </w:rPr>
              <w:t>年</w:t>
            </w:r>
            <w:r>
              <w:rPr>
                <w:rFonts w:hint="eastAsia" w:ascii="宋体" w:hAnsi="宋体"/>
                <w:bCs/>
                <w:highlight w:val="none"/>
                <w:lang w:eastAsia="zh-CN"/>
              </w:rPr>
              <w:t>出</w:t>
            </w:r>
            <w:r>
              <w:rPr>
                <w:rFonts w:hint="eastAsia" w:ascii="宋体" w:hAnsi="宋体"/>
                <w:bCs/>
                <w:highlight w:val="none"/>
              </w:rPr>
              <w:t>口总额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both"/>
              <w:textAlignment w:val="auto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20</w:t>
            </w:r>
            <w:r>
              <w:rPr>
                <w:rFonts w:hint="eastAsia" w:ascii="宋体" w:hAnsi="宋体"/>
                <w:bCs/>
                <w:highlight w:val="none"/>
                <w:lang w:val="en-US" w:eastAsia="zh-CN"/>
              </w:rPr>
              <w:t>22</w:t>
            </w:r>
            <w:r>
              <w:rPr>
                <w:rFonts w:hint="eastAsia" w:ascii="宋体" w:hAnsi="宋体"/>
                <w:bCs/>
                <w:highlight w:val="none"/>
              </w:rPr>
              <w:t>年</w:t>
            </w:r>
            <w:r>
              <w:rPr>
                <w:rFonts w:hint="eastAsia" w:ascii="宋体" w:hAnsi="宋体"/>
                <w:bCs/>
                <w:highlight w:val="none"/>
                <w:lang w:eastAsia="zh-CN"/>
              </w:rPr>
              <w:t>进出</w:t>
            </w:r>
            <w:r>
              <w:rPr>
                <w:rFonts w:hint="eastAsia" w:ascii="宋体" w:hAnsi="宋体"/>
                <w:bCs/>
                <w:highlight w:val="none"/>
              </w:rPr>
              <w:t>口总额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both"/>
              <w:textAlignment w:val="auto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  <w:jc w:val="center"/>
        </w:trPr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0" w:after="60"/>
              <w:jc w:val="center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  <w:lang w:eastAsia="zh-CN"/>
              </w:rPr>
              <w:t>进博</w:t>
            </w:r>
            <w:r>
              <w:rPr>
                <w:rFonts w:hint="eastAsia" w:ascii="宋体" w:hAnsi="宋体"/>
                <w:bCs/>
                <w:highlight w:val="none"/>
              </w:rPr>
              <w:t>会意向成交额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both"/>
              <w:textAlignment w:val="auto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3" w:hRule="atLeast"/>
          <w:jc w:val="center"/>
        </w:trPr>
        <w:tc>
          <w:tcPr>
            <w:tcW w:w="100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参展人员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" w:hRule="atLeast"/>
          <w:jc w:val="center"/>
        </w:trPr>
        <w:tc>
          <w:tcPr>
            <w:tcW w:w="3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姓名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身份证号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7" w:hRule="atLeast"/>
          <w:jc w:val="center"/>
        </w:trPr>
        <w:tc>
          <w:tcPr>
            <w:tcW w:w="3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0" w:after="60" w:line="560" w:lineRule="exact"/>
              <w:ind w:right="420" w:firstLine="480" w:firstLineChars="200"/>
              <w:jc w:val="both"/>
              <w:textAlignment w:val="auto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left"/>
              <w:textAlignment w:val="auto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left"/>
              <w:textAlignment w:val="auto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" w:hRule="atLeast"/>
          <w:jc w:val="center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申请补助金额</w:t>
            </w:r>
          </w:p>
        </w:tc>
        <w:tc>
          <w:tcPr>
            <w:tcW w:w="78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大写：    仟     佰     拾     万     仟     佰     拾     元，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30" w:firstLineChars="300"/>
              <w:jc w:val="both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小写：（¥                         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21" w:hRule="atLeast"/>
          <w:jc w:val="center"/>
        </w:trPr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区</w:t>
            </w:r>
            <w:r>
              <w:rPr>
                <w:rFonts w:hint="eastAsia" w:ascii="宋体" w:hAnsi="宋体"/>
                <w:bCs/>
                <w:highlight w:val="none"/>
                <w:lang w:eastAsia="zh-CN"/>
              </w:rPr>
              <w:t>工业和信息化局（商务局）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业务科室审核意见</w:t>
            </w:r>
          </w:p>
        </w:tc>
        <w:tc>
          <w:tcPr>
            <w:tcW w:w="78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核定拟补助金额：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>大写：    仟     佰     拾     万     仟     佰     拾     元，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30" w:firstLineChars="300"/>
              <w:jc w:val="both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 xml:space="preserve">小写：（¥    </w:t>
            </w:r>
            <w:r>
              <w:rPr>
                <w:rFonts w:hint="eastAsia" w:ascii="宋体" w:hAnsi="宋体"/>
                <w:bCs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/>
                <w:bCs/>
                <w:highlight w:val="none"/>
              </w:rPr>
              <w:t xml:space="preserve">    元)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both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</w:rPr>
              <w:t xml:space="preserve">经办人：             审核人：              复审人：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/>
                <w:bCs/>
                <w:highlight w:val="none"/>
              </w:rPr>
            </w:pPr>
            <w:r>
              <w:rPr>
                <w:rFonts w:hint="eastAsia" w:ascii="宋体" w:hAnsi="宋体"/>
                <w:bCs/>
                <w:highlight w:val="none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bCs/>
                <w:highlight w:val="none"/>
              </w:rPr>
              <w:t>年    月    日</w:t>
            </w:r>
          </w:p>
        </w:tc>
      </w:tr>
    </w:tbl>
    <w:p>
      <w:pPr>
        <w:pStyle w:val="4"/>
        <w:rPr>
          <w:rFonts w:hint="default"/>
          <w:lang w:val="en-US" w:eastAsia="zh-CN"/>
        </w:rPr>
        <w:sectPr>
          <w:footerReference r:id="rId4" w:type="default"/>
          <w:pgSz w:w="11850" w:h="16783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7"/>
        <w:tblW w:w="95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5670"/>
        <w:gridCol w:w="1559"/>
        <w:gridCol w:w="15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954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 w:val="0"/>
              <w:spacing w:line="560" w:lineRule="exact"/>
              <w:ind w:firstLine="481" w:firstLineChars="20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需提交材料清单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附件名称（在已附材料前的□里打√）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0" w:firstLineChars="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是否需验原件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0" w:firstLineChars="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是否必备材料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、《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第五届中国国际进口博览会深圳龙华交易分团参展企业补贴申请书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2、法定代表人身份证复印件；经办人身份证复印件、法人授权委托书原件（非法定代表人办理还需提供后两项）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3、营业执照复印件（多证合一新版，未换领多证合一新版营业执照的，提交原旧版营业执照、组织机构代码证书、税务登记证书）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4、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申报1万元额外资助的企业，须提供展会期间合同签约额超过1000万美元的有效合同复印。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560" w:lineRule="exact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</w:tbl>
    <w:p>
      <w:pPr>
        <w:widowControl/>
        <w:spacing w:line="560" w:lineRule="exact"/>
        <w:ind w:firstLine="440" w:firstLineChars="200"/>
        <w:jc w:val="left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sz w:val="22"/>
          <w:szCs w:val="22"/>
          <w:highlight w:val="none"/>
        </w:rPr>
        <w:t>注：以上材料原则上要求提供A4纸规格中文书写文件，</w:t>
      </w:r>
      <w:r>
        <w:rPr>
          <w:rFonts w:hint="eastAsia" w:ascii="宋体" w:hAnsi="宋体" w:eastAsia="宋体" w:cs="宋体"/>
          <w:kern w:val="2"/>
          <w:sz w:val="22"/>
          <w:szCs w:val="22"/>
          <w:highlight w:val="none"/>
          <w:lang w:val="en-US" w:eastAsia="zh-CN" w:bidi="ar-SA"/>
        </w:rPr>
        <w:t>涉及外文的，需提供中文翻译件</w:t>
      </w:r>
      <w:r>
        <w:rPr>
          <w:rFonts w:hint="eastAsia" w:ascii="宋体" w:hAnsi="宋体" w:cs="宋体"/>
          <w:kern w:val="2"/>
          <w:sz w:val="22"/>
          <w:szCs w:val="22"/>
          <w:highlight w:val="none"/>
          <w:lang w:val="en-US" w:eastAsia="zh-CN" w:bidi="ar-SA"/>
        </w:rPr>
        <w:t>，</w:t>
      </w:r>
      <w:r>
        <w:rPr>
          <w:rFonts w:hint="eastAsia" w:ascii="宋体" w:hAnsi="宋体" w:cs="宋体"/>
          <w:sz w:val="22"/>
          <w:szCs w:val="22"/>
          <w:highlight w:val="none"/>
        </w:rPr>
        <w:t>各部分之间应有明显分割标识，并按照材料清单编制目录装订成册</w:t>
      </w:r>
      <w:r>
        <w:rPr>
          <w:rFonts w:hint="eastAsia" w:ascii="宋体" w:hAnsi="宋体" w:eastAsia="宋体" w:cs="宋体"/>
          <w:kern w:val="2"/>
          <w:sz w:val="22"/>
          <w:szCs w:val="22"/>
          <w:highlight w:val="none"/>
          <w:lang w:val="en-US" w:eastAsia="zh-CN" w:bidi="ar-SA"/>
        </w:rPr>
        <w:t>（胶装）</w:t>
      </w:r>
      <w:r>
        <w:rPr>
          <w:rFonts w:hint="eastAsia" w:ascii="宋体" w:hAnsi="宋体" w:cs="宋体"/>
          <w:sz w:val="22"/>
          <w:szCs w:val="22"/>
          <w:highlight w:val="none"/>
        </w:rPr>
        <w:t>；相关附件存复印件验原件；申请材料一式两份，加盖企业公章</w:t>
      </w:r>
      <w:r>
        <w:rPr>
          <w:rFonts w:hint="eastAsia" w:ascii="宋体" w:hAnsi="宋体" w:eastAsia="宋体" w:cs="宋体"/>
          <w:kern w:val="2"/>
          <w:sz w:val="22"/>
          <w:szCs w:val="22"/>
          <w:highlight w:val="none"/>
          <w:lang w:val="en-US" w:eastAsia="zh-CN" w:bidi="ar-SA"/>
        </w:rPr>
        <w:t>及骑缝章</w:t>
      </w:r>
      <w:r>
        <w:rPr>
          <w:rFonts w:hint="eastAsia" w:ascii="宋体" w:hAnsi="宋体" w:cs="宋体"/>
          <w:sz w:val="22"/>
          <w:szCs w:val="22"/>
          <w:highlight w:val="none"/>
        </w:rPr>
        <w:t>。</w:t>
      </w: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  <w:t xml:space="preserve"> </w:t>
      </w:r>
    </w:p>
    <w:p>
      <w:pPr>
        <w:pStyle w:val="4"/>
        <w:ind w:firstLine="660" w:firstLineChars="300"/>
        <w:rPr>
          <w:rFonts w:hint="default" w:ascii="宋体" w:hAnsi="宋体" w:eastAsia="宋体" w:cs="宋体"/>
          <w:kern w:val="2"/>
          <w:sz w:val="22"/>
          <w:szCs w:val="22"/>
          <w:highlight w:val="none"/>
          <w:lang w:val="en-US" w:eastAsia="zh-CN" w:bidi="ar-SA"/>
        </w:rPr>
      </w:pPr>
    </w:p>
    <w:p/>
    <w:p>
      <w:pPr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71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M6pebnPAAAABQEAAA8AAAAAAAAAAQAgAAAAOAAAAGRycy9kb3du&#10;cmV2LnhtbFBLAQIUABQAAAAIAIdO4kBccn7ouQEAAGADAAAOAAAAAAAAAAEAIAAAAD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71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mMjBiZGQzNDAwZDZlMmY5YWE2Y2RhMWQ0MTQzZDgifQ=="/>
  </w:docVars>
  <w:rsids>
    <w:rsidRoot w:val="785D2094"/>
    <w:rsid w:val="024F5BEE"/>
    <w:rsid w:val="06E808E2"/>
    <w:rsid w:val="08206DAB"/>
    <w:rsid w:val="0AFE1D03"/>
    <w:rsid w:val="0B876A91"/>
    <w:rsid w:val="0C8115E6"/>
    <w:rsid w:val="0FFB33EC"/>
    <w:rsid w:val="10425C10"/>
    <w:rsid w:val="11FF59DA"/>
    <w:rsid w:val="128E2CB7"/>
    <w:rsid w:val="14B734B3"/>
    <w:rsid w:val="14B824F4"/>
    <w:rsid w:val="14F1324D"/>
    <w:rsid w:val="1526649B"/>
    <w:rsid w:val="161F37BB"/>
    <w:rsid w:val="17A83F5A"/>
    <w:rsid w:val="18557EB7"/>
    <w:rsid w:val="1B546A57"/>
    <w:rsid w:val="1DCBE684"/>
    <w:rsid w:val="205C0BA3"/>
    <w:rsid w:val="23395816"/>
    <w:rsid w:val="24B8651D"/>
    <w:rsid w:val="259C2CB3"/>
    <w:rsid w:val="25B622E4"/>
    <w:rsid w:val="27743F7E"/>
    <w:rsid w:val="27A82CB5"/>
    <w:rsid w:val="28773C45"/>
    <w:rsid w:val="2A39088A"/>
    <w:rsid w:val="2CCC3AD2"/>
    <w:rsid w:val="2DF5439A"/>
    <w:rsid w:val="30510917"/>
    <w:rsid w:val="31EA33A6"/>
    <w:rsid w:val="331D0739"/>
    <w:rsid w:val="338931CE"/>
    <w:rsid w:val="37BFC6F2"/>
    <w:rsid w:val="38E863D5"/>
    <w:rsid w:val="39164FD2"/>
    <w:rsid w:val="395A757D"/>
    <w:rsid w:val="3A1B4FFC"/>
    <w:rsid w:val="3C602304"/>
    <w:rsid w:val="3DD95E73"/>
    <w:rsid w:val="3FD5C346"/>
    <w:rsid w:val="41FA610F"/>
    <w:rsid w:val="430F368F"/>
    <w:rsid w:val="44FA113B"/>
    <w:rsid w:val="464A2F71"/>
    <w:rsid w:val="491807E1"/>
    <w:rsid w:val="499E2F97"/>
    <w:rsid w:val="49F66EC3"/>
    <w:rsid w:val="4D6A126E"/>
    <w:rsid w:val="4DB52448"/>
    <w:rsid w:val="4E7B4591"/>
    <w:rsid w:val="4F9065F8"/>
    <w:rsid w:val="52EB6A50"/>
    <w:rsid w:val="5A564906"/>
    <w:rsid w:val="5D230F49"/>
    <w:rsid w:val="5E8F4095"/>
    <w:rsid w:val="5FAB1242"/>
    <w:rsid w:val="628D50F0"/>
    <w:rsid w:val="642C0AC5"/>
    <w:rsid w:val="64840984"/>
    <w:rsid w:val="64C5122B"/>
    <w:rsid w:val="66DF4C77"/>
    <w:rsid w:val="67634F1F"/>
    <w:rsid w:val="67802424"/>
    <w:rsid w:val="68AA6748"/>
    <w:rsid w:val="68F87CA2"/>
    <w:rsid w:val="6CCE4396"/>
    <w:rsid w:val="6CFC0D1B"/>
    <w:rsid w:val="6F2849DD"/>
    <w:rsid w:val="6FED27DF"/>
    <w:rsid w:val="709A0339"/>
    <w:rsid w:val="72B20827"/>
    <w:rsid w:val="72CF0F1D"/>
    <w:rsid w:val="732A7033"/>
    <w:rsid w:val="73F23BE3"/>
    <w:rsid w:val="74CF6E03"/>
    <w:rsid w:val="74FF8711"/>
    <w:rsid w:val="75202996"/>
    <w:rsid w:val="763645D7"/>
    <w:rsid w:val="77873B4C"/>
    <w:rsid w:val="77ED45B7"/>
    <w:rsid w:val="785D2094"/>
    <w:rsid w:val="792836E7"/>
    <w:rsid w:val="7A765A86"/>
    <w:rsid w:val="7BEF915E"/>
    <w:rsid w:val="7CED46D1"/>
    <w:rsid w:val="7D151E6A"/>
    <w:rsid w:val="7D29212F"/>
    <w:rsid w:val="7DC38818"/>
    <w:rsid w:val="7DC42A3D"/>
    <w:rsid w:val="7DCC7DD6"/>
    <w:rsid w:val="7E3D1D04"/>
    <w:rsid w:val="B3AFE122"/>
    <w:rsid w:val="DB9C6B0E"/>
    <w:rsid w:val="E4EF6898"/>
    <w:rsid w:val="ED9FEBD8"/>
    <w:rsid w:val="F16FCD86"/>
    <w:rsid w:val="F7271886"/>
    <w:rsid w:val="FA7216DB"/>
    <w:rsid w:val="FDEBD313"/>
    <w:rsid w:val="FFF36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Plain Text"/>
    <w:basedOn w:val="1"/>
    <w:next w:val="3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2688</Words>
  <Characters>2726</Characters>
  <Lines>0</Lines>
  <Paragraphs>0</Paragraphs>
  <TotalTime>17</TotalTime>
  <ScaleCrop>false</ScaleCrop>
  <LinksUpToDate>false</LinksUpToDate>
  <CharactersWithSpaces>3098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2021-08-20T23:23:00Z</dcterms:created>
  <dc:creator>顾敏</dc:creator>
  <cp:lastModifiedBy>longhua</cp:lastModifiedBy>
  <cp:lastPrinted>2022-11-17T18:34:00Z</cp:lastPrinted>
  <dcterms:modified xsi:type="dcterms:W3CDTF">2023-10-11T16:45:14Z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3A8CA451762D4C41B9E7A23A2B1F2E31</vt:lpwstr>
  </property>
</Properties>
</file>