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10" w:beforeAutospacing="0" w:after="210" w:afterAutospacing="0" w:line="14" w:lineRule="atLeast"/>
        <w:ind w:left="0" w:right="0"/>
        <w:jc w:val="center"/>
        <w:rPr>
          <w:i w:val="0"/>
          <w:iCs w:val="0"/>
          <w:caps w:val="0"/>
          <w:color w:val="585858"/>
          <w:spacing w:val="0"/>
          <w:sz w:val="28"/>
          <w:szCs w:val="28"/>
        </w:rPr>
      </w:pPr>
      <w:r>
        <w:rPr>
          <w:rFonts w:hint="eastAsia"/>
          <w:i w:val="0"/>
          <w:iCs w:val="0"/>
          <w:caps w:val="0"/>
          <w:color w:val="585858"/>
          <w:spacing w:val="0"/>
          <w:sz w:val="28"/>
          <w:szCs w:val="28"/>
          <w:lang w:val="en-US" w:eastAsia="zh-CN"/>
        </w:rPr>
        <w:t>深圳市龙华</w:t>
      </w:r>
      <w:r>
        <w:rPr>
          <w:i w:val="0"/>
          <w:iCs w:val="0"/>
          <w:caps w:val="0"/>
          <w:color w:val="585858"/>
          <w:spacing w:val="0"/>
          <w:sz w:val="28"/>
          <w:szCs w:val="28"/>
        </w:rPr>
        <w:t>区司法局</w:t>
      </w:r>
      <w:r>
        <w:rPr>
          <w:rFonts w:hint="eastAsia"/>
          <w:i w:val="0"/>
          <w:iCs w:val="0"/>
          <w:caps w:val="0"/>
          <w:color w:val="585858"/>
          <w:spacing w:val="0"/>
          <w:sz w:val="28"/>
          <w:szCs w:val="28"/>
          <w:lang w:val="en-US" w:eastAsia="zh-CN"/>
        </w:rPr>
        <w:t>2022</w:t>
      </w:r>
      <w:r>
        <w:rPr>
          <w:i w:val="0"/>
          <w:iCs w:val="0"/>
          <w:caps w:val="0"/>
          <w:color w:val="585858"/>
          <w:spacing w:val="0"/>
          <w:sz w:val="28"/>
          <w:szCs w:val="28"/>
        </w:rPr>
        <w:t>年度“双随机</w:t>
      </w:r>
      <w:r>
        <w:rPr>
          <w:rFonts w:hint="eastAsia"/>
          <w:i w:val="0"/>
          <w:iCs w:val="0"/>
          <w:caps w:val="0"/>
          <w:color w:val="585858"/>
          <w:spacing w:val="0"/>
          <w:sz w:val="28"/>
          <w:szCs w:val="28"/>
          <w:lang w:eastAsia="zh-CN"/>
        </w:rPr>
        <w:t>、</w:t>
      </w:r>
      <w:r>
        <w:rPr>
          <w:i w:val="0"/>
          <w:iCs w:val="0"/>
          <w:caps w:val="0"/>
          <w:color w:val="585858"/>
          <w:spacing w:val="0"/>
          <w:sz w:val="28"/>
          <w:szCs w:val="28"/>
        </w:rPr>
        <w:t>一公开</w:t>
      </w:r>
      <w:bookmarkStart w:id="0" w:name="_GoBack"/>
      <w:bookmarkEnd w:id="0"/>
      <w:r>
        <w:rPr>
          <w:i w:val="0"/>
          <w:iCs w:val="0"/>
          <w:caps w:val="0"/>
          <w:color w:val="585858"/>
          <w:spacing w:val="0"/>
          <w:sz w:val="28"/>
          <w:szCs w:val="28"/>
        </w:rPr>
        <w:t xml:space="preserve">”抽查工作计划表 </w:t>
      </w:r>
    </w:p>
    <w:tbl>
      <w:tblPr>
        <w:tblStyle w:val="5"/>
        <w:tblpPr w:leftFromText="180" w:rightFromText="180" w:vertAnchor="text" w:horzAnchor="page" w:tblpX="355" w:tblpY="178"/>
        <w:tblOverlap w:val="never"/>
        <w:tblW w:w="1109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8"/>
        <w:gridCol w:w="1304"/>
        <w:gridCol w:w="1292"/>
        <w:gridCol w:w="1419"/>
        <w:gridCol w:w="1356"/>
        <w:gridCol w:w="1238"/>
        <w:gridCol w:w="1250"/>
        <w:gridCol w:w="1225"/>
        <w:gridCol w:w="12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序号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抽查任务名称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抽查事项（对应随机抽查事项清单中的“抽查项目”）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抽查对象范围（主体类型和行业范围，如：公司、商场、学校）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抽取检查对象数量（户）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是否为部门联合抽查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响应部门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任务开始时间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任务结束时间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1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第一次律师事务所及其律师双随机检查任务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对律师事务所及律师的监督检查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律师、律师所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rFonts w:hint="default" w:eastAsiaTheme="minorEastAsia"/>
                <w:color w:val="585858"/>
                <w:lang w:val="en-US" w:eastAsia="zh-CN"/>
              </w:rPr>
            </w:pPr>
            <w:r>
              <w:rPr>
                <w:rFonts w:hint="eastAsia"/>
                <w:color w:val="585858"/>
                <w:lang w:val="en-US" w:eastAsia="zh-CN"/>
              </w:rPr>
              <w:t>7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否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无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rFonts w:hint="default" w:eastAsiaTheme="minorEastAsia"/>
                <w:color w:val="585858"/>
                <w:lang w:val="en-US" w:eastAsia="zh-CN"/>
              </w:rPr>
            </w:pPr>
            <w:r>
              <w:rPr>
                <w:color w:val="585858"/>
              </w:rPr>
              <w:t>202</w:t>
            </w:r>
            <w:r>
              <w:rPr>
                <w:rFonts w:hint="eastAsia"/>
                <w:color w:val="585858"/>
                <w:lang w:val="en-US" w:eastAsia="zh-CN"/>
              </w:rPr>
              <w:t>2</w:t>
            </w:r>
            <w:r>
              <w:rPr>
                <w:color w:val="585858"/>
              </w:rPr>
              <w:t>.</w:t>
            </w:r>
            <w:r>
              <w:rPr>
                <w:rFonts w:hint="eastAsia"/>
                <w:color w:val="585858"/>
                <w:lang w:val="en-US" w:eastAsia="zh-CN"/>
              </w:rPr>
              <w:t>3</w:t>
            </w:r>
            <w:r>
              <w:rPr>
                <w:color w:val="585858"/>
              </w:rPr>
              <w:t>.</w:t>
            </w:r>
            <w:r>
              <w:rPr>
                <w:rFonts w:hint="eastAsia"/>
                <w:color w:val="585858"/>
                <w:lang w:val="en-US" w:eastAsia="zh-CN"/>
              </w:rPr>
              <w:t>28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rFonts w:hint="eastAsia" w:eastAsiaTheme="minorEastAsia"/>
                <w:color w:val="585858"/>
                <w:lang w:val="en-US" w:eastAsia="zh-CN"/>
              </w:rPr>
            </w:pPr>
            <w:r>
              <w:rPr>
                <w:color w:val="585858"/>
              </w:rPr>
              <w:t>202</w:t>
            </w:r>
            <w:r>
              <w:rPr>
                <w:rFonts w:hint="eastAsia"/>
                <w:color w:val="585858"/>
                <w:lang w:val="en-US" w:eastAsia="zh-CN"/>
              </w:rPr>
              <w:t>2</w:t>
            </w:r>
            <w:r>
              <w:rPr>
                <w:color w:val="585858"/>
              </w:rPr>
              <w:t>.</w:t>
            </w:r>
            <w:r>
              <w:rPr>
                <w:rFonts w:hint="eastAsia"/>
                <w:color w:val="585858"/>
                <w:lang w:val="en-US" w:eastAsia="zh-CN"/>
              </w:rPr>
              <w:t>12</w:t>
            </w:r>
            <w:r>
              <w:rPr>
                <w:color w:val="585858"/>
              </w:rPr>
              <w:t>.3</w:t>
            </w:r>
            <w:r>
              <w:rPr>
                <w:rFonts w:hint="eastAsia"/>
                <w:color w:val="58585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2</w:t>
            </w: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第一次公证机构及其公证员行政检查双随机检查任务</w:t>
            </w:r>
          </w:p>
        </w:tc>
        <w:tc>
          <w:tcPr>
            <w:tcW w:w="1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对公证机构及其公证员的监督检查</w:t>
            </w:r>
          </w:p>
        </w:tc>
        <w:tc>
          <w:tcPr>
            <w:tcW w:w="1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公证处、公证员</w:t>
            </w:r>
          </w:p>
        </w:tc>
        <w:tc>
          <w:tcPr>
            <w:tcW w:w="13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1</w:t>
            </w:r>
          </w:p>
        </w:tc>
        <w:tc>
          <w:tcPr>
            <w:tcW w:w="1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否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无</w:t>
            </w:r>
          </w:p>
        </w:tc>
        <w:tc>
          <w:tcPr>
            <w:tcW w:w="1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rFonts w:hint="default" w:eastAsiaTheme="minorEastAsia"/>
                <w:color w:val="585858"/>
                <w:lang w:val="en-US" w:eastAsia="zh-CN"/>
              </w:rPr>
            </w:pPr>
            <w:r>
              <w:rPr>
                <w:color w:val="585858"/>
              </w:rPr>
              <w:t>202</w:t>
            </w:r>
            <w:r>
              <w:rPr>
                <w:rFonts w:hint="eastAsia"/>
                <w:color w:val="585858"/>
                <w:lang w:val="en-US" w:eastAsia="zh-CN"/>
              </w:rPr>
              <w:t>2</w:t>
            </w:r>
            <w:r>
              <w:rPr>
                <w:color w:val="585858"/>
              </w:rPr>
              <w:t>.</w:t>
            </w:r>
            <w:r>
              <w:rPr>
                <w:rFonts w:hint="eastAsia"/>
                <w:color w:val="585858"/>
                <w:lang w:val="en-US" w:eastAsia="zh-CN"/>
              </w:rPr>
              <w:t>3</w:t>
            </w:r>
            <w:r>
              <w:rPr>
                <w:color w:val="585858"/>
              </w:rPr>
              <w:t>.</w:t>
            </w:r>
            <w:r>
              <w:rPr>
                <w:rFonts w:hint="eastAsia"/>
                <w:color w:val="585858"/>
                <w:lang w:val="en-US" w:eastAsia="zh-CN"/>
              </w:rPr>
              <w:t>17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before="0" w:beforeAutospacing="0" w:after="420" w:afterAutospacing="0" w:line="24" w:lineRule="atLeast"/>
              <w:ind w:left="0" w:right="0"/>
              <w:jc w:val="center"/>
              <w:rPr>
                <w:color w:val="585858"/>
              </w:rPr>
            </w:pPr>
            <w:r>
              <w:rPr>
                <w:color w:val="585858"/>
              </w:rPr>
              <w:t>202</w:t>
            </w:r>
            <w:r>
              <w:rPr>
                <w:rFonts w:hint="eastAsia"/>
                <w:color w:val="585858"/>
                <w:lang w:val="en-US" w:eastAsia="zh-CN"/>
              </w:rPr>
              <w:t>2</w:t>
            </w:r>
            <w:r>
              <w:rPr>
                <w:color w:val="585858"/>
              </w:rPr>
              <w:t>.</w:t>
            </w:r>
            <w:r>
              <w:rPr>
                <w:rFonts w:hint="eastAsia"/>
                <w:color w:val="585858"/>
                <w:lang w:val="en-US" w:eastAsia="zh-CN"/>
              </w:rPr>
              <w:t>12</w:t>
            </w:r>
            <w:r>
              <w:rPr>
                <w:color w:val="585858"/>
              </w:rPr>
              <w:t>.31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hOWQ3MTQ5NjRhNTVkY2MzNTcyNDcxNjI3YzgyNzcifQ=="/>
  </w:docVars>
  <w:rsids>
    <w:rsidRoot w:val="0F95790E"/>
    <w:rsid w:val="02753E85"/>
    <w:rsid w:val="02D44010"/>
    <w:rsid w:val="040A2CF3"/>
    <w:rsid w:val="046C750A"/>
    <w:rsid w:val="04702B56"/>
    <w:rsid w:val="06426774"/>
    <w:rsid w:val="07287718"/>
    <w:rsid w:val="084D31AF"/>
    <w:rsid w:val="09524F20"/>
    <w:rsid w:val="0BAD28E2"/>
    <w:rsid w:val="0DFF4637"/>
    <w:rsid w:val="0F95790E"/>
    <w:rsid w:val="0FC94040"/>
    <w:rsid w:val="116F5A69"/>
    <w:rsid w:val="14F926F4"/>
    <w:rsid w:val="1686445B"/>
    <w:rsid w:val="16900E36"/>
    <w:rsid w:val="19061883"/>
    <w:rsid w:val="1C420E24"/>
    <w:rsid w:val="1F5A5454"/>
    <w:rsid w:val="20A21E92"/>
    <w:rsid w:val="210C37AF"/>
    <w:rsid w:val="24EC7B7F"/>
    <w:rsid w:val="24FB4266"/>
    <w:rsid w:val="277D0F63"/>
    <w:rsid w:val="383A69FC"/>
    <w:rsid w:val="390E5EBF"/>
    <w:rsid w:val="3B455DE4"/>
    <w:rsid w:val="3F9133A5"/>
    <w:rsid w:val="3FFFCA30"/>
    <w:rsid w:val="41594397"/>
    <w:rsid w:val="42C41CE4"/>
    <w:rsid w:val="46E26BDC"/>
    <w:rsid w:val="47BC11DC"/>
    <w:rsid w:val="48382F58"/>
    <w:rsid w:val="4D111FCA"/>
    <w:rsid w:val="4E612ADD"/>
    <w:rsid w:val="4FF05EC6"/>
    <w:rsid w:val="4FF643A0"/>
    <w:rsid w:val="51527B55"/>
    <w:rsid w:val="51D84E64"/>
    <w:rsid w:val="53E21FCA"/>
    <w:rsid w:val="557FA23C"/>
    <w:rsid w:val="5A2055FA"/>
    <w:rsid w:val="5AD00DCE"/>
    <w:rsid w:val="5BD7618C"/>
    <w:rsid w:val="5F9D80A9"/>
    <w:rsid w:val="619F14FA"/>
    <w:rsid w:val="62CD2097"/>
    <w:rsid w:val="637C5F97"/>
    <w:rsid w:val="661E3335"/>
    <w:rsid w:val="6784366C"/>
    <w:rsid w:val="679159C8"/>
    <w:rsid w:val="69CB5582"/>
    <w:rsid w:val="6D943EDD"/>
    <w:rsid w:val="6DFC7828"/>
    <w:rsid w:val="6FE80510"/>
    <w:rsid w:val="6FFF1A2A"/>
    <w:rsid w:val="713C0B14"/>
    <w:rsid w:val="743261FE"/>
    <w:rsid w:val="75A44ED9"/>
    <w:rsid w:val="79F24465"/>
    <w:rsid w:val="7A652E89"/>
    <w:rsid w:val="7D5471E5"/>
    <w:rsid w:val="7E4F7BF9"/>
    <w:rsid w:val="7FB69D4A"/>
    <w:rsid w:val="7FCE1999"/>
    <w:rsid w:val="7FF57C80"/>
    <w:rsid w:val="AF5B8496"/>
    <w:rsid w:val="DAFF4E37"/>
    <w:rsid w:val="DEDFAA8E"/>
    <w:rsid w:val="EFFCD2FC"/>
    <w:rsid w:val="FA9ECB88"/>
    <w:rsid w:val="FF7DECC2"/>
    <w:rsid w:val="FFFF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220</Words>
  <Characters>257</Characters>
  <Lines>0</Lines>
  <Paragraphs>0</Paragraphs>
  <TotalTime>2</TotalTime>
  <ScaleCrop>false</ScaleCrop>
  <LinksUpToDate>false</LinksUpToDate>
  <CharactersWithSpaces>259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2022-03-21T14:36:00Z</dcterms:created>
  <dc:creator>1152877331 qq.com</dc:creator>
  <cp:lastModifiedBy>o_O</cp:lastModifiedBy>
  <dcterms:modified xsi:type="dcterms:W3CDTF">2022-09-29T07:37:26Z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20A954E0702E4E5982DEA24F52AC73E6</vt:lpwstr>
  </property>
</Properties>
</file>