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ind w:right="6"/>
        <w:jc w:val="left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6</w:t>
      </w:r>
    </w:p>
    <w:p>
      <w:pPr>
        <w:widowControl/>
        <w:spacing w:line="520" w:lineRule="exact"/>
        <w:ind w:right="6"/>
        <w:jc w:val="left"/>
        <w:rPr>
          <w:rFonts w:ascii="方正小标宋简体" w:hAnsi="黑体" w:eastAsia="方正小标宋简体"/>
          <w:sz w:val="36"/>
          <w:szCs w:val="36"/>
        </w:rPr>
      </w:pPr>
    </w:p>
    <w:p>
      <w:pPr>
        <w:pBdr>
          <w:bottom w:val="double" w:color="auto" w:sz="4" w:space="1"/>
        </w:pBdr>
        <w:spacing w:line="400" w:lineRule="exact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深圳市校外教育培训机构（托管机构）师生员工健康信息申报卡</w:t>
      </w:r>
    </w:p>
    <w:p>
      <w:pPr>
        <w:keepNext/>
        <w:keepLines/>
        <w:spacing w:line="400" w:lineRule="exact"/>
        <w:outlineLvl w:val="0"/>
        <w:rPr>
          <w:rFonts w:ascii="仿宋" w:hAnsi="仿宋" w:eastAsia="仿宋"/>
          <w:b/>
          <w:bCs/>
          <w:kern w:val="44"/>
          <w:sz w:val="32"/>
          <w:szCs w:val="32"/>
        </w:rPr>
      </w:pPr>
      <w:r>
        <w:rPr>
          <w:rFonts w:hint="eastAsia" w:ascii="仿宋" w:hAnsi="仿宋" w:eastAsia="仿宋"/>
          <w:b/>
          <w:bCs/>
          <w:kern w:val="44"/>
          <w:sz w:val="32"/>
          <w:szCs w:val="32"/>
        </w:rPr>
        <w:t>基本信息：</w:t>
      </w:r>
    </w:p>
    <w:p>
      <w:pPr>
        <w:spacing w:line="400" w:lineRule="exact"/>
        <w:rPr>
          <w:rFonts w:ascii="Times New Roman" w:hAnsi="Times New Roman" w:eastAsia="仿宋_GB2312"/>
          <w:szCs w:val="21"/>
        </w:rPr>
      </w:pPr>
      <w:r>
        <w:rPr>
          <w:rFonts w:hint="eastAsia" w:ascii="Times New Roman" w:hAnsi="Times New Roman" w:eastAsia="仿宋_GB2312"/>
          <w:szCs w:val="21"/>
        </w:rPr>
        <w:t>姓名：                性别：                    年龄：</w:t>
      </w:r>
    </w:p>
    <w:p>
      <w:pPr>
        <w:spacing w:line="400" w:lineRule="exact"/>
        <w:rPr>
          <w:rFonts w:ascii="Times New Roman" w:hAnsi="Times New Roman" w:eastAsia="仿宋_GB2312"/>
          <w:szCs w:val="21"/>
        </w:rPr>
      </w:pPr>
      <w:r>
        <w:rPr>
          <w:rFonts w:hint="eastAsia" w:ascii="Times New Roman" w:hAnsi="Times New Roman" w:eastAsia="仿宋_GB2312"/>
          <w:szCs w:val="21"/>
        </w:rPr>
        <w:t>机构名称：                部门/班级：               家庭</w:t>
      </w:r>
      <w:r>
        <w:rPr>
          <w:rFonts w:ascii="Times New Roman" w:hAnsi="Times New Roman" w:eastAsia="仿宋_GB2312"/>
          <w:szCs w:val="21"/>
        </w:rPr>
        <w:t>住址：</w:t>
      </w:r>
      <w:r>
        <w:rPr>
          <w:rFonts w:hint="eastAsia" w:ascii="Times New Roman" w:hAnsi="Times New Roman" w:eastAsia="仿宋_GB2312"/>
          <w:szCs w:val="21"/>
        </w:rPr>
        <w:tab/>
      </w:r>
    </w:p>
    <w:p>
      <w:pPr>
        <w:spacing w:line="400" w:lineRule="exact"/>
        <w:rPr>
          <w:rFonts w:ascii="Times New Roman" w:hAnsi="Times New Roman" w:eastAsia="仿宋_GB2312"/>
          <w:szCs w:val="21"/>
        </w:rPr>
      </w:pPr>
      <w:r>
        <w:rPr>
          <w:rFonts w:hint="eastAsia" w:ascii="Times New Roman" w:hAnsi="Times New Roman" w:eastAsia="仿宋_GB2312"/>
          <w:szCs w:val="21"/>
        </w:rPr>
        <w:t>联系</w:t>
      </w:r>
      <w:r>
        <w:rPr>
          <w:rFonts w:ascii="Times New Roman" w:hAnsi="Times New Roman" w:eastAsia="仿宋_GB2312"/>
          <w:szCs w:val="21"/>
        </w:rPr>
        <w:t>电话：</w:t>
      </w:r>
    </w:p>
    <w:p>
      <w:pPr>
        <w:keepNext/>
        <w:keepLines/>
        <w:spacing w:line="400" w:lineRule="exact"/>
        <w:outlineLvl w:val="0"/>
        <w:rPr>
          <w:rFonts w:ascii="仿宋" w:hAnsi="仿宋" w:eastAsia="仿宋"/>
          <w:b/>
          <w:bCs/>
          <w:kern w:val="44"/>
          <w:sz w:val="32"/>
          <w:szCs w:val="32"/>
        </w:rPr>
      </w:pPr>
      <w:r>
        <w:rPr>
          <w:rFonts w:hint="eastAsia" w:ascii="仿宋" w:hAnsi="仿宋" w:eastAsia="仿宋"/>
          <w:b/>
          <w:bCs/>
          <w:kern w:val="44"/>
          <w:sz w:val="32"/>
          <w:szCs w:val="32"/>
        </w:rPr>
        <w:t>健康情况</w:t>
      </w:r>
    </w:p>
    <w:tbl>
      <w:tblPr>
        <w:tblStyle w:val="5"/>
        <w:tblW w:w="95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7447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02" w:type="dxa"/>
            <w:shd w:val="clear" w:color="auto" w:fill="FFFFFF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Cs w:val="21"/>
              </w:rPr>
              <w:t>序号</w:t>
            </w:r>
          </w:p>
        </w:tc>
        <w:tc>
          <w:tcPr>
            <w:tcW w:w="7447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Cs w:val="21"/>
              </w:rPr>
              <w:t>指标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Cs w:val="21"/>
              </w:rPr>
              <w:t>具体情况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02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1</w:t>
            </w:r>
          </w:p>
        </w:tc>
        <w:tc>
          <w:tcPr>
            <w:tcW w:w="7447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lef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申报人仍在疫情封控区、管控区、防范区。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02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2</w:t>
            </w:r>
          </w:p>
        </w:tc>
        <w:tc>
          <w:tcPr>
            <w:tcW w:w="7447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lef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申报人近14内从高风险地区（含境内外）、中风险地区、高风险地区所在县（市、区）返深，未能执行深圳隔离防疫政策的。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02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3</w:t>
            </w:r>
          </w:p>
        </w:tc>
        <w:tc>
          <w:tcPr>
            <w:tcW w:w="7447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lef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申报人近14内从有社区</w:t>
            </w: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暴发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szCs w:val="21"/>
              </w:rPr>
              <w:t>疫情的地市返深，未能执行深圳隔离防疫政策的。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02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4</w:t>
            </w:r>
          </w:p>
        </w:tc>
        <w:tc>
          <w:tcPr>
            <w:tcW w:w="7447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lef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申报人近14内从有明显社区传播的地市返深，未能执行深圳隔离防疫政策的。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02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5.</w:t>
            </w:r>
          </w:p>
        </w:tc>
        <w:tc>
          <w:tcPr>
            <w:tcW w:w="7447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lef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申报人近14天内接触过疫情高风险人员或确诊人员。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02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6</w:t>
            </w:r>
          </w:p>
        </w:tc>
        <w:tc>
          <w:tcPr>
            <w:tcW w:w="7447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lef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申报人正在实施集中或居家隔离医学观察。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02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7</w:t>
            </w:r>
          </w:p>
        </w:tc>
        <w:tc>
          <w:tcPr>
            <w:tcW w:w="7447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lef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申报人为新冠肺炎病例、疑似病例或无症状感染者，正接受治疗或医学观察。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02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8</w:t>
            </w:r>
          </w:p>
        </w:tc>
        <w:tc>
          <w:tcPr>
            <w:tcW w:w="7447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lef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申报人共同生活的居住人近14天内到过疫情防控重点地区（含境内外），或有国外旅居史，未按照有关规定落实防控措施。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802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9</w:t>
            </w:r>
          </w:p>
        </w:tc>
        <w:tc>
          <w:tcPr>
            <w:tcW w:w="7447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lef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申报人及共同生活的居住人有发热、咳嗽、流涕、咽痛等症状，且未排除新冠肺炎。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是□ 否□</w:t>
            </w:r>
          </w:p>
        </w:tc>
      </w:tr>
    </w:tbl>
    <w:p>
      <w:pPr>
        <w:keepNext/>
        <w:keepLines/>
        <w:spacing w:line="400" w:lineRule="exact"/>
        <w:outlineLvl w:val="0"/>
        <w:rPr>
          <w:rFonts w:ascii="仿宋" w:hAnsi="仿宋" w:eastAsia="仿宋"/>
          <w:b/>
          <w:bCs/>
          <w:kern w:val="44"/>
          <w:sz w:val="32"/>
          <w:szCs w:val="32"/>
        </w:rPr>
      </w:pPr>
      <w:r>
        <w:rPr>
          <w:rFonts w:hint="eastAsia" w:ascii="仿宋" w:hAnsi="仿宋" w:eastAsia="仿宋"/>
          <w:b/>
          <w:bCs/>
          <w:kern w:val="44"/>
          <w:sz w:val="32"/>
          <w:szCs w:val="32"/>
        </w:rPr>
        <w:t>申报说明</w:t>
      </w:r>
    </w:p>
    <w:p>
      <w:pPr>
        <w:tabs>
          <w:tab w:val="left" w:pos="5071"/>
        </w:tabs>
        <w:spacing w:line="400" w:lineRule="exact"/>
        <w:ind w:left="113" w:leftChars="54" w:firstLine="315" w:firstLineChars="150"/>
        <w:jc w:val="left"/>
        <w:rPr>
          <w:rFonts w:ascii="Times New Roman" w:hAnsi="Times New Roman" w:eastAsia="仿宋_GB2312"/>
          <w:szCs w:val="21"/>
        </w:rPr>
      </w:pPr>
      <w:r>
        <w:rPr>
          <w:rFonts w:hint="eastAsia" w:ascii="Times New Roman" w:hAnsi="Times New Roman" w:eastAsia="仿宋_GB2312"/>
          <w:szCs w:val="21"/>
        </w:rPr>
        <w:t>1. 以上健康情况中，若所有指标均为“否”，即符合返岗、复课条件。</w:t>
      </w:r>
    </w:p>
    <w:p>
      <w:pPr>
        <w:tabs>
          <w:tab w:val="left" w:pos="5071"/>
        </w:tabs>
        <w:spacing w:line="400" w:lineRule="exact"/>
        <w:ind w:left="113" w:leftChars="54" w:firstLine="315" w:firstLineChars="150"/>
        <w:jc w:val="left"/>
        <w:rPr>
          <w:rFonts w:ascii="Times New Roman" w:hAnsi="Times New Roman" w:eastAsia="仿宋_GB2312"/>
          <w:szCs w:val="21"/>
        </w:rPr>
      </w:pPr>
      <w:r>
        <w:rPr>
          <w:rFonts w:hint="eastAsia" w:ascii="Times New Roman" w:hAnsi="Times New Roman" w:eastAsia="仿宋_GB2312"/>
          <w:szCs w:val="21"/>
        </w:rPr>
        <w:t>2. 师生员工在返校前2天，认真填报健康信息申报表，并在返岗、复课当日提交所在机构</w:t>
      </w:r>
      <w:r>
        <w:rPr>
          <w:rFonts w:ascii="Times New Roman" w:hAnsi="Times New Roman" w:eastAsia="仿宋_GB2312"/>
          <w:szCs w:val="21"/>
        </w:rPr>
        <w:t>。</w:t>
      </w:r>
    </w:p>
    <w:p>
      <w:pPr>
        <w:tabs>
          <w:tab w:val="left" w:pos="5071"/>
        </w:tabs>
        <w:spacing w:line="400" w:lineRule="exact"/>
        <w:ind w:left="113" w:leftChars="54" w:firstLine="315" w:firstLineChars="150"/>
        <w:jc w:val="left"/>
        <w:rPr>
          <w:rFonts w:ascii="Times New Roman" w:hAnsi="Times New Roman" w:eastAsia="仿宋_GB2312"/>
          <w:szCs w:val="21"/>
        </w:rPr>
      </w:pPr>
      <w:r>
        <w:rPr>
          <w:rFonts w:hint="eastAsia" w:ascii="Times New Roman" w:hAnsi="Times New Roman" w:eastAsia="仿宋_GB2312"/>
          <w:szCs w:val="21"/>
        </w:rPr>
        <w:t>3. 不符合返岗、复课要求的，由机构及时反馈给教职工及学员家长，并做好登记、上报和追踪。</w:t>
      </w:r>
    </w:p>
    <w:p>
      <w:pPr>
        <w:keepNext/>
        <w:keepLines/>
        <w:spacing w:line="400" w:lineRule="exact"/>
        <w:outlineLvl w:val="0"/>
        <w:rPr>
          <w:rFonts w:ascii="仿宋" w:hAnsi="仿宋" w:eastAsia="仿宋"/>
          <w:b/>
          <w:bCs/>
          <w:kern w:val="44"/>
          <w:sz w:val="32"/>
          <w:szCs w:val="32"/>
        </w:rPr>
      </w:pPr>
      <w:r>
        <w:rPr>
          <w:rFonts w:hint="eastAsia" w:ascii="仿宋" w:hAnsi="仿宋" w:eastAsia="仿宋"/>
          <w:b/>
          <w:bCs/>
          <w:kern w:val="44"/>
          <w:sz w:val="32"/>
          <w:szCs w:val="32"/>
        </w:rPr>
        <w:t>申报承诺</w:t>
      </w:r>
    </w:p>
    <w:p>
      <w:pPr>
        <w:spacing w:line="400" w:lineRule="exact"/>
        <w:ind w:firstLine="525" w:firstLineChars="250"/>
        <w:rPr>
          <w:rFonts w:ascii="Times New Roman" w:hAnsi="Times New Roman" w:eastAsia="仿宋_GB2312"/>
          <w:szCs w:val="21"/>
        </w:rPr>
      </w:pPr>
      <w:r>
        <w:rPr>
          <w:rFonts w:hint="eastAsia" w:ascii="Times New Roman" w:hAnsi="Times New Roman" w:eastAsia="仿宋_GB2312"/>
          <w:szCs w:val="21"/>
        </w:rPr>
        <w:t>以上信息均如实填写，如有隐瞒，愿意承担一切后果，特此承诺！</w:t>
      </w:r>
    </w:p>
    <w:p>
      <w:pPr>
        <w:spacing w:line="400" w:lineRule="exact"/>
        <w:ind w:firstLine="1470" w:firstLineChars="700"/>
        <w:rPr>
          <w:rFonts w:ascii="Times New Roman" w:hAnsi="Times New Roman" w:eastAsia="仿宋_GB2312"/>
          <w:szCs w:val="21"/>
        </w:rPr>
      </w:pPr>
      <w:r>
        <w:rPr>
          <w:rFonts w:hint="eastAsia" w:ascii="Times New Roman" w:hAnsi="Times New Roman" w:eastAsia="仿宋_GB2312"/>
          <w:szCs w:val="21"/>
        </w:rPr>
        <w:t>申报人：                       申报人</w:t>
      </w:r>
      <w:r>
        <w:rPr>
          <w:rFonts w:ascii="Times New Roman" w:hAnsi="Times New Roman" w:eastAsia="仿宋_GB2312"/>
          <w:szCs w:val="21"/>
        </w:rPr>
        <w:t>监护人</w:t>
      </w:r>
      <w:r>
        <w:rPr>
          <w:rFonts w:hint="eastAsia" w:ascii="Times New Roman" w:hAnsi="Times New Roman" w:eastAsia="仿宋_GB2312"/>
          <w:szCs w:val="21"/>
        </w:rPr>
        <w:t>：</w:t>
      </w:r>
    </w:p>
    <w:p>
      <w:pPr>
        <w:spacing w:line="400" w:lineRule="exact"/>
        <w:ind w:firstLine="4725" w:firstLineChars="2250"/>
        <w:rPr>
          <w:rFonts w:ascii="Times New Roman" w:hAnsi="Times New Roman" w:eastAsia="仿宋_GB2312"/>
          <w:szCs w:val="21"/>
        </w:rPr>
        <w:sectPr>
          <w:pgSz w:w="11906" w:h="16838"/>
          <w:pgMar w:top="1701" w:right="1474" w:bottom="1701" w:left="1587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Times New Roman" w:hAnsi="Times New Roman" w:eastAsia="仿宋_GB2312"/>
          <w:szCs w:val="21"/>
        </w:rPr>
        <w:t>日期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61224A"/>
    <w:rsid w:val="2F3A7873"/>
    <w:rsid w:val="34D47E9F"/>
    <w:rsid w:val="46612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320" w:lineRule="exact"/>
      <w:jc w:val="center"/>
    </w:pPr>
    <w:rPr>
      <w:rFonts w:ascii="Times New Roman" w:hAnsi="Times New Roman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5">
    <w:name w:val="Table Grid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2022-04-07T06:49:00Z</dcterms:created>
  <dc:creator>szedu</dc:creator>
  <cp:lastModifiedBy>NTKO</cp:lastModifiedBy>
  <dcterms:modified xsi:type="dcterms:W3CDTF">2022-06-01T02:13:12Z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