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/>
        <w:rPr>
          <w:rFonts w:hint="eastAsia" w:eastAsia="宋体"/>
          <w:b/>
          <w:sz w:val="24"/>
          <w:lang w:val="en-US" w:eastAsia="zh-CN"/>
        </w:rPr>
      </w:pPr>
      <w:r>
        <w:rPr>
          <w:rFonts w:hint="eastAsia"/>
          <w:b/>
          <w:sz w:val="24"/>
        </w:rPr>
        <w:t>附件</w:t>
      </w:r>
      <w:r>
        <w:rPr>
          <w:rFonts w:hint="eastAsia"/>
          <w:b/>
          <w:sz w:val="24"/>
          <w:lang w:val="en-US" w:eastAsia="zh-CN"/>
        </w:rPr>
        <w:t>2</w:t>
      </w:r>
    </w:p>
    <w:p>
      <w:pPr>
        <w:jc w:val="center"/>
        <w:rPr>
          <w:rFonts w:hint="eastAsia" w:ascii="华光简小标宋" w:eastAsia="华光简小标宋"/>
          <w:spacing w:val="-16"/>
          <w:sz w:val="44"/>
          <w:szCs w:val="44"/>
        </w:rPr>
      </w:pPr>
      <w:r>
        <w:rPr>
          <w:rFonts w:hint="eastAsia" w:ascii="青鸟华光简小标宋" w:hAnsi="青鸟华光简小标宋" w:eastAsia="青鸟华光简小标宋" w:cs="青鸟华光简小标宋"/>
          <w:spacing w:val="-16"/>
          <w:sz w:val="44"/>
          <w:szCs w:val="44"/>
        </w:rPr>
        <w:t>深圳天美口腔诊所变更登记</w:t>
      </w:r>
      <w:bookmarkStart w:id="0" w:name="_GoBack"/>
      <w:bookmarkEnd w:id="0"/>
      <w:r>
        <w:rPr>
          <w:rFonts w:hint="eastAsia" w:ascii="青鸟华光简小标宋" w:hAnsi="青鸟华光简小标宋" w:eastAsia="青鸟华光简小标宋" w:cs="青鸟华光简小标宋"/>
          <w:spacing w:val="-16"/>
          <w:sz w:val="44"/>
          <w:szCs w:val="44"/>
        </w:rPr>
        <w:t>核定项目一览表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08"/>
        <w:gridCol w:w="5947"/>
        <w:gridCol w:w="59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项  目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变  更  前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变  更  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医疗机构名称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深圳天美口腔诊所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医疗机构登记号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MA5EX51K-244030917D2152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设置单位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深圳天美口腔诊所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医疗机构地址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48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深圳市龙华区龙华街道东环一路1号B栋临街9号铺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 xml:space="preserve">   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法定代表人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覃伟城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主要负责人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***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医疗机构类别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default" w:ascii="仿宋_GB2312" w:eastAsia="仿宋_GB2312"/>
                <w:sz w:val="30"/>
                <w:szCs w:val="30"/>
                <w:lang w:val="en-US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口腔诊所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诊疗科目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48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口腔科******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480" w:lineRule="exact"/>
              <w:ind w:firstLine="450" w:firstLineChars="150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服务对象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社会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牙椅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1</w:t>
            </w:r>
            <w:r>
              <w:rPr>
                <w:rFonts w:hint="eastAsia" w:ascii="仿宋_GB2312" w:eastAsia="仿宋_GB2312"/>
                <w:sz w:val="30"/>
                <w:szCs w:val="30"/>
              </w:rPr>
              <w:t>张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2张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经营性质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营利性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</w:tbl>
    <w:p/>
    <w:sectPr>
      <w:pgSz w:w="16838" w:h="11906" w:orient="landscape"/>
      <w:pgMar w:top="540" w:right="1440" w:bottom="646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光简小标宋">
    <w:altName w:val="宋体"/>
    <w:panose1 w:val="02010609000101010101"/>
    <w:charset w:val="86"/>
    <w:family w:val="modern"/>
    <w:pitch w:val="default"/>
    <w:sig w:usb0="00000000" w:usb1="00000000" w:usb2="00000010" w:usb3="00000000" w:csb0="00040000" w:csb1="00000000"/>
  </w:font>
  <w:font w:name="青鸟华光简小标宋">
    <w:panose1 w:val="02010604000101010101"/>
    <w:charset w:val="86"/>
    <w:family w:val="auto"/>
    <w:pitch w:val="default"/>
    <w:sig w:usb0="00000001" w:usb1="080E0000" w:usb2="00000000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8C6D4B"/>
    <w:rsid w:val="048C6D4B"/>
    <w:rsid w:val="47D20C24"/>
    <w:rsid w:val="57762B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2021-09-23T02:18:00Z</dcterms:created>
  <dc:creator> 付晓强</dc:creator>
  <cp:lastModifiedBy> 付晓强</cp:lastModifiedBy>
  <dcterms:modified xsi:type="dcterms:W3CDTF">2021-09-23T02:21:50Z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