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附件2</w:t>
      </w:r>
    </w:p>
    <w:p>
      <w:pPr>
        <w:adjustRightInd w:val="0"/>
        <w:snapToGrid w:val="0"/>
        <w:spacing w:line="560" w:lineRule="exact"/>
        <w:jc w:val="center"/>
        <w:rPr>
          <w:rFonts w:ascii="华光简小标宋" w:eastAsia="华光简小标宋"/>
          <w:sz w:val="44"/>
          <w:szCs w:val="44"/>
        </w:rPr>
      </w:pPr>
      <w:r>
        <w:rPr>
          <w:rFonts w:hint="eastAsia" w:ascii="华光简小标宋" w:eastAsia="华光简小标宋"/>
          <w:sz w:val="44"/>
          <w:szCs w:val="44"/>
        </w:rPr>
        <w:t>深圳华霆口腔诊所执业登记核定</w:t>
      </w:r>
    </w:p>
    <w:p>
      <w:pPr>
        <w:adjustRightInd w:val="0"/>
        <w:snapToGrid w:val="0"/>
        <w:spacing w:line="560" w:lineRule="exact"/>
        <w:jc w:val="center"/>
        <w:rPr>
          <w:rFonts w:ascii="华光简小标宋" w:eastAsia="华光简小标宋"/>
          <w:sz w:val="44"/>
          <w:szCs w:val="44"/>
        </w:rPr>
      </w:pPr>
      <w:r>
        <w:rPr>
          <w:rFonts w:hint="eastAsia" w:ascii="华光简小标宋" w:eastAsia="华光简小标宋"/>
          <w:sz w:val="44"/>
          <w:szCs w:val="44"/>
        </w:rPr>
        <w:t>项目一览表</w:t>
      </w:r>
    </w:p>
    <w:p>
      <w:pPr>
        <w:jc w:val="center"/>
        <w:rPr>
          <w:rFonts w:ascii="华光简小标宋" w:eastAsia="华光简小标宋"/>
          <w:sz w:val="44"/>
          <w:szCs w:val="44"/>
        </w:rPr>
      </w:pPr>
    </w:p>
    <w:tbl>
      <w:tblPr>
        <w:tblStyle w:val="2"/>
        <w:tblW w:w="8528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16"/>
        <w:gridCol w:w="54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80" w:firstLineChars="15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医疗机构名称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深圳华霆口腔诊所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医疗机构登记号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MA5GDQE7-944030917D2152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设置人（单位）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深圳华霆口腔诊所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医疗机构地址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深圳市龙华区大浪街道浪口社区华霆路78号1-7单元华霆路78号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法定代表人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_GB2312"/>
                <w:sz w:val="32"/>
                <w:szCs w:val="32"/>
              </w:rPr>
              <w:t>詹策谋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主要负责人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医疗机构类别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口腔诊所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诊疗科目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口腔科（不含口腔种植专业）******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服务对象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社会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牙椅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2张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经营性质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营利性医疗机构</w:t>
            </w:r>
          </w:p>
        </w:tc>
      </w:tr>
    </w:tbl>
    <w:p>
      <w:pPr>
        <w:tabs>
          <w:tab w:val="left" w:pos="0"/>
          <w:tab w:val="left" w:pos="1080"/>
        </w:tabs>
        <w:adjustRightInd w:val="0"/>
        <w:snapToGrid w:val="0"/>
        <w:spacing w:line="560" w:lineRule="exact"/>
        <w:rPr>
          <w:rFonts w:ascii="仿宋_GB2312" w:hAnsi="宋体" w:eastAsia="仿宋_GB2312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光简小标宋">
    <w:panose1 w:val="02010609000101010101"/>
    <w:charset w:val="86"/>
    <w:family w:val="modern"/>
    <w:pitch w:val="default"/>
    <w:sig w:usb0="00000001" w:usb1="080E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EF2088"/>
    <w:rsid w:val="5CEF20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2021-02-10T01:19:00Z</dcterms:created>
  <dc:creator> 魏祖光</dc:creator>
  <cp:lastModifiedBy> 魏祖光</cp:lastModifiedBy>
  <dcterms:modified xsi:type="dcterms:W3CDTF">2021-02-10T01:20:08Z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