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龙华区教育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4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教育局2020年度双随机抽查工作计划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MG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05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培训机构定向抽查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专职保安配备情况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已备案培训机构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2020年5月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抽查工作计划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XQ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民办幼儿园年度检查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资金使用、安全、办学规范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民办幼儿园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教育局2020年度双随机抽查工作计划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MG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202001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培训机构定向抽查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明码标价情况；有无不正当价格行为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已备案培训机构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2020年6月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教育局2020年度双随机抽查工作计划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AQ202001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学校、幼儿园定向抽查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安全检查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学校、幼儿园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教育局2020年度双随机抽查工作计划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MG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202003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培训机构定向抽查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创文情况检查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已备案培训机构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教育局2020年度双随机抽查工作计划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MG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202004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培训机构定向抽查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安全检查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已备案培训机构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2020年12月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教育局2020年度双随机抽查工作计划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AQ202002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学校、幼儿园定向抽查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安全检查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学校、幼儿园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2020年12月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2C2"/>
    <w:rsid w:val="000362C2"/>
    <w:rsid w:val="00AE3485"/>
    <w:rsid w:val="00F4074D"/>
    <w:rsid w:val="03211282"/>
    <w:rsid w:val="0875052D"/>
    <w:rsid w:val="0C764DB8"/>
    <w:rsid w:val="0ECE3377"/>
    <w:rsid w:val="19DE2526"/>
    <w:rsid w:val="1B72204D"/>
    <w:rsid w:val="1DA93E76"/>
    <w:rsid w:val="20C1426F"/>
    <w:rsid w:val="25081CE6"/>
    <w:rsid w:val="308E7C55"/>
    <w:rsid w:val="393C0E0F"/>
    <w:rsid w:val="3B51798F"/>
    <w:rsid w:val="3C1E0548"/>
    <w:rsid w:val="3E8B270A"/>
    <w:rsid w:val="3F2416A7"/>
    <w:rsid w:val="758D2065"/>
    <w:rsid w:val="7A0346FD"/>
    <w:rsid w:val="7B3E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3</TotalTime>
  <ScaleCrop>false</ScaleCrop>
  <LinksUpToDate>false</LinksUpToDate>
  <CharactersWithSpaces>7453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NTKO</cp:lastModifiedBy>
  <dcterms:modified xsi:type="dcterms:W3CDTF">2020-03-19T02:54:07Z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